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B11" w:rsidRPr="0005086E" w:rsidRDefault="003A7B11" w:rsidP="00272E98">
      <w:pPr>
        <w:ind w:left="5812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5086E">
        <w:rPr>
          <w:rFonts w:ascii="Times New Roman" w:hAnsi="Times New Roman" w:cs="Times New Roman"/>
          <w:sz w:val="28"/>
          <w:szCs w:val="28"/>
          <w:lang w:val="ru-RU"/>
        </w:rPr>
        <w:t>Приложение № 4</w:t>
      </w:r>
    </w:p>
    <w:p w:rsidR="00C223BF" w:rsidRPr="0005086E" w:rsidRDefault="00C223BF" w:rsidP="00272E98">
      <w:pPr>
        <w:ind w:left="5812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5086E">
        <w:rPr>
          <w:rFonts w:ascii="Times New Roman" w:hAnsi="Times New Roman" w:cs="Times New Roman"/>
          <w:sz w:val="28"/>
          <w:szCs w:val="28"/>
          <w:lang w:val="ru-RU"/>
        </w:rPr>
        <w:t>к муниципальной программе</w:t>
      </w:r>
    </w:p>
    <w:p w:rsidR="00C223BF" w:rsidRPr="0005086E" w:rsidRDefault="00C223BF" w:rsidP="00272E98">
      <w:pPr>
        <w:ind w:left="5812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5086E">
        <w:rPr>
          <w:rFonts w:ascii="Times New Roman" w:hAnsi="Times New Roman" w:cs="Times New Roman"/>
          <w:sz w:val="28"/>
          <w:szCs w:val="28"/>
          <w:lang w:val="ru-RU"/>
        </w:rPr>
        <w:t>«Эффективное муниципальное</w:t>
      </w:r>
    </w:p>
    <w:p w:rsidR="00C223BF" w:rsidRPr="0005086E" w:rsidRDefault="00C223BF" w:rsidP="00272E98">
      <w:pPr>
        <w:ind w:left="5812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5086E">
        <w:rPr>
          <w:rFonts w:ascii="Times New Roman" w:hAnsi="Times New Roman" w:cs="Times New Roman"/>
          <w:sz w:val="28"/>
          <w:szCs w:val="28"/>
          <w:lang w:val="ru-RU"/>
        </w:rPr>
        <w:t>управление»</w:t>
      </w:r>
    </w:p>
    <w:p w:rsidR="003A7B11" w:rsidRPr="00C223BF" w:rsidRDefault="003A7B11" w:rsidP="00C223BF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C223BF" w:rsidRPr="00C223BF" w:rsidRDefault="00C223BF" w:rsidP="00C223BF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3A7B11" w:rsidRPr="00C223BF" w:rsidRDefault="003A7B11" w:rsidP="00C223BF">
      <w:pPr>
        <w:tabs>
          <w:tab w:val="right" w:pos="9540"/>
        </w:tabs>
        <w:ind w:right="-82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223BF">
        <w:rPr>
          <w:rFonts w:ascii="Times New Roman" w:hAnsi="Times New Roman" w:cs="Times New Roman"/>
          <w:b/>
          <w:sz w:val="28"/>
          <w:szCs w:val="28"/>
          <w:lang w:val="ru-RU"/>
        </w:rPr>
        <w:t>ПАСПОРТ</w:t>
      </w:r>
    </w:p>
    <w:p w:rsidR="003A7B11" w:rsidRPr="00C223BF" w:rsidRDefault="003A7B11" w:rsidP="00C223BF">
      <w:pP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223B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подпрограммы </w:t>
      </w:r>
    </w:p>
    <w:p w:rsidR="003A7B11" w:rsidRPr="00C223BF" w:rsidRDefault="003A7B11" w:rsidP="00C223BF">
      <w:pPr>
        <w:pStyle w:val="11"/>
        <w:ind w:left="28" w:firstLine="0"/>
        <w:contextualSpacing/>
        <w:jc w:val="center"/>
        <w:rPr>
          <w:rFonts w:cs="Times New Roman"/>
          <w:spacing w:val="-1"/>
          <w:lang w:val="ru-RU"/>
        </w:rPr>
      </w:pPr>
      <w:r w:rsidRPr="00C223BF">
        <w:rPr>
          <w:rFonts w:cs="Times New Roman"/>
          <w:spacing w:val="-1"/>
          <w:lang w:val="ru-RU"/>
        </w:rPr>
        <w:t xml:space="preserve">«Обеспечение материально-технического обеспечения </w:t>
      </w:r>
    </w:p>
    <w:p w:rsidR="003A7B11" w:rsidRDefault="003A7B11" w:rsidP="00C223BF">
      <w:pPr>
        <w:pStyle w:val="11"/>
        <w:ind w:left="28" w:firstLine="0"/>
        <w:contextualSpacing/>
        <w:jc w:val="center"/>
        <w:rPr>
          <w:rFonts w:cs="Times New Roman"/>
          <w:spacing w:val="-1"/>
          <w:lang w:val="ru-RU"/>
        </w:rPr>
      </w:pPr>
      <w:r w:rsidRPr="00C223BF">
        <w:rPr>
          <w:rFonts w:cs="Times New Roman"/>
          <w:bCs w:val="0"/>
          <w:spacing w:val="-1"/>
          <w:lang w:val="ru-RU"/>
        </w:rPr>
        <w:t>администрации</w:t>
      </w:r>
      <w:r w:rsidRPr="00C223BF">
        <w:rPr>
          <w:rFonts w:cs="Times New Roman"/>
          <w:spacing w:val="-1"/>
          <w:lang w:val="ru-RU"/>
        </w:rPr>
        <w:t>»</w:t>
      </w:r>
    </w:p>
    <w:p w:rsidR="00C85D65" w:rsidRPr="00C85D65" w:rsidRDefault="00C85D65" w:rsidP="00C85D65">
      <w:pPr>
        <w:tabs>
          <w:tab w:val="left" w:pos="0"/>
        </w:tabs>
        <w:ind w:firstLine="720"/>
        <w:jc w:val="center"/>
        <w:rPr>
          <w:rFonts w:ascii="Times New Roman" w:hAnsi="Times New Roman" w:cs="Times New Roman"/>
          <w:sz w:val="28"/>
          <w:szCs w:val="20"/>
          <w:lang w:val="ru-RU"/>
        </w:rPr>
      </w:pPr>
      <w:r w:rsidRPr="00C85D65">
        <w:rPr>
          <w:rFonts w:ascii="Times New Roman" w:hAnsi="Times New Roman" w:cs="Times New Roman"/>
          <w:sz w:val="28"/>
          <w:szCs w:val="20"/>
          <w:lang w:val="ru-RU"/>
        </w:rPr>
        <w:t>Список изменяющих документов</w:t>
      </w:r>
    </w:p>
    <w:p w:rsidR="00C85D65" w:rsidRPr="00017BEA" w:rsidRDefault="00C85D65" w:rsidP="00C85D65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85D65">
        <w:rPr>
          <w:rFonts w:ascii="Times New Roman" w:hAnsi="Times New Roman" w:cs="Times New Roman"/>
          <w:sz w:val="28"/>
          <w:szCs w:val="28"/>
          <w:lang w:val="ru-RU"/>
        </w:rPr>
        <w:t xml:space="preserve"> (в редакции постановлений администрации муниципального образования Темрюкский район от 28.01.2016 № 43; от 21.03.2016 № 247; от 22.04.2016       № 334; от 18.08.2016 № 677; от 13.09.2016 № 752; от 27.09.2016 № 788; от 26.10.2016 № 978; от 17.11.2016 № 1133; от 27.12.2016 № 1514; от 26.01.2017    № 115; от 16.02.2017 № 226; от 23.03.2017 № 426; от 25.05.2017 № 936; от 22.06.2017 № 1120; от 20.07.2017 № 1316; от 24.08.2017 № 1454; от 12.09.2017 № 1548; от 19.10.2017 № 1713; от 23.11.2017 № 1857; от 26.12.2017 № 2058</w:t>
      </w:r>
      <w:r w:rsidR="00DC3EA8">
        <w:rPr>
          <w:rFonts w:ascii="Times New Roman" w:hAnsi="Times New Roman" w:cs="Times New Roman"/>
          <w:sz w:val="28"/>
          <w:szCs w:val="28"/>
          <w:lang w:val="ru-RU"/>
        </w:rPr>
        <w:t>; от 19.04.2018 № 417</w:t>
      </w:r>
      <w:r w:rsidR="007331E8">
        <w:rPr>
          <w:rFonts w:ascii="Times New Roman" w:hAnsi="Times New Roman" w:cs="Times New Roman"/>
          <w:sz w:val="28"/>
          <w:szCs w:val="28"/>
          <w:lang w:val="ru-RU"/>
        </w:rPr>
        <w:t>; от 24.05.2018 № 594</w:t>
      </w:r>
      <w:r w:rsidR="008A5984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r w:rsidR="008A5984" w:rsidRPr="008A5984">
        <w:rPr>
          <w:rFonts w:ascii="Times New Roman" w:hAnsi="Times New Roman" w:cs="Times New Roman"/>
          <w:sz w:val="28"/>
          <w:szCs w:val="28"/>
          <w:lang w:val="ru-RU"/>
        </w:rPr>
        <w:t>от 19.09.2018 № 1223</w:t>
      </w:r>
      <w:r w:rsidR="00017BEA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r w:rsidR="00017BEA" w:rsidRPr="00017BEA">
        <w:rPr>
          <w:rFonts w:ascii="Times New Roman" w:hAnsi="Times New Roman" w:cs="Times New Roman"/>
          <w:sz w:val="28"/>
          <w:szCs w:val="28"/>
          <w:lang w:val="ru-RU"/>
        </w:rPr>
        <w:t>от 12.10.2018             № 1305</w:t>
      </w:r>
      <w:r w:rsidR="00A50517">
        <w:rPr>
          <w:rFonts w:ascii="Times New Roman" w:hAnsi="Times New Roman" w:cs="Times New Roman"/>
          <w:sz w:val="28"/>
          <w:szCs w:val="28"/>
          <w:lang w:val="ru-RU"/>
        </w:rPr>
        <w:t>; от 14.11.2018 № 1543</w:t>
      </w:r>
      <w:r w:rsidR="00713446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r w:rsidR="00713446" w:rsidRPr="00713446">
        <w:rPr>
          <w:rFonts w:ascii="Times New Roman" w:hAnsi="Times New Roman" w:cs="Times New Roman"/>
          <w:sz w:val="28"/>
          <w:szCs w:val="28"/>
          <w:lang w:val="ru-RU"/>
        </w:rPr>
        <w:t>от 19.12.2018 № 1758</w:t>
      </w:r>
      <w:r w:rsidR="00FD3B1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FF68F6">
        <w:rPr>
          <w:rFonts w:ascii="Times New Roman" w:hAnsi="Times New Roman" w:cs="Times New Roman"/>
          <w:sz w:val="28"/>
          <w:szCs w:val="28"/>
          <w:lang w:val="ru-RU"/>
        </w:rPr>
        <w:t xml:space="preserve">от 19.02.2019 № 313, </w:t>
      </w:r>
      <w:r w:rsidR="00FD3B19">
        <w:rPr>
          <w:rFonts w:ascii="Times New Roman" w:hAnsi="Times New Roman" w:cs="Times New Roman"/>
          <w:sz w:val="28"/>
          <w:szCs w:val="28"/>
          <w:lang w:val="ru-RU"/>
        </w:rPr>
        <w:t>от 19.03.2019 № 501</w:t>
      </w:r>
      <w:r w:rsidR="00DA760A">
        <w:rPr>
          <w:rFonts w:ascii="Times New Roman" w:hAnsi="Times New Roman" w:cs="Times New Roman"/>
          <w:sz w:val="28"/>
          <w:szCs w:val="28"/>
          <w:lang w:val="ru-RU"/>
        </w:rPr>
        <w:t>, от 19.04.2019 № 701</w:t>
      </w:r>
      <w:r w:rsidR="00132777">
        <w:rPr>
          <w:rFonts w:ascii="Times New Roman" w:hAnsi="Times New Roman" w:cs="Times New Roman"/>
          <w:sz w:val="28"/>
          <w:szCs w:val="28"/>
          <w:lang w:val="ru-RU"/>
        </w:rPr>
        <w:t>, от 17.06.2019 № 1064</w:t>
      </w:r>
      <w:r w:rsidRPr="00017BEA">
        <w:rPr>
          <w:rFonts w:ascii="Times New Roman" w:hAnsi="Times New Roman" w:cs="Times New Roman"/>
          <w:sz w:val="28"/>
          <w:szCs w:val="28"/>
          <w:lang w:val="ru-RU"/>
        </w:rPr>
        <w:t>)</w:t>
      </w:r>
    </w:p>
    <w:tbl>
      <w:tblPr>
        <w:tblStyle w:val="a5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53"/>
      </w:tblGrid>
      <w:tr w:rsidR="001D728A" w:rsidRPr="00132777" w:rsidTr="00713446">
        <w:tc>
          <w:tcPr>
            <w:tcW w:w="3686" w:type="dxa"/>
          </w:tcPr>
          <w:p w:rsidR="003A7B11" w:rsidRPr="00C223BF" w:rsidRDefault="003A7B11" w:rsidP="00C223BF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1D728A" w:rsidRPr="00C223BF" w:rsidRDefault="001D728A" w:rsidP="00C223BF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C223B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Координатор  </w:t>
            </w:r>
          </w:p>
          <w:p w:rsidR="001D728A" w:rsidRPr="00C223BF" w:rsidRDefault="001D728A" w:rsidP="00C223BF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C223B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</w:t>
            </w:r>
            <w:r w:rsidR="006E1CF8" w:rsidRPr="00C223B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одп</w:t>
            </w:r>
            <w:r w:rsidRPr="00C223B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рограммы</w:t>
            </w:r>
          </w:p>
          <w:p w:rsidR="00B86D22" w:rsidRPr="00C223BF" w:rsidRDefault="00B86D22" w:rsidP="00C223B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:rsidR="003A7B11" w:rsidRPr="00C223BF" w:rsidRDefault="003A7B11" w:rsidP="00C85D65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</w:p>
          <w:p w:rsidR="001D728A" w:rsidRPr="00C223BF" w:rsidRDefault="00AF6BA3" w:rsidP="00C85D65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C223B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Муниципальное казенное учреждение «Матер</w:t>
            </w:r>
            <w:r w:rsidR="00EA4CD6" w:rsidRPr="00C223B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иально-техническое обеспечение</w:t>
            </w:r>
            <w:r w:rsidR="00B86D22" w:rsidRPr="00C223B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 xml:space="preserve"> администрации муниципального образования Темрюкский район</w:t>
            </w:r>
            <w:r w:rsidRPr="00C223B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»</w:t>
            </w:r>
          </w:p>
          <w:p w:rsidR="00B86D22" w:rsidRPr="00C223BF" w:rsidRDefault="00B86D22" w:rsidP="00C85D65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1D728A" w:rsidRPr="00132777" w:rsidTr="00713446">
        <w:tc>
          <w:tcPr>
            <w:tcW w:w="3686" w:type="dxa"/>
          </w:tcPr>
          <w:p w:rsidR="00044A4F" w:rsidRPr="00C223BF" w:rsidRDefault="006E1CF8" w:rsidP="00C223B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223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Участник</w:t>
            </w:r>
            <w:r w:rsidR="00044A4F" w:rsidRPr="00C223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C223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1D728A" w:rsidRPr="00C223BF" w:rsidRDefault="006E1CF8" w:rsidP="00C223B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223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подпрограммы</w:t>
            </w:r>
          </w:p>
          <w:p w:rsidR="00B86D22" w:rsidRPr="00C223BF" w:rsidRDefault="00B86D22" w:rsidP="00C223B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:rsidR="00B86D22" w:rsidRPr="00C223BF" w:rsidRDefault="00B86D22" w:rsidP="00C85D65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</w:pPr>
            <w:r w:rsidRPr="00C223BF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val="ru-RU"/>
              </w:rPr>
              <w:t>Муниципальное казенное учреждение «Материально-техническое обеспечение администрации муниципального образования Темрюкский район»</w:t>
            </w:r>
          </w:p>
          <w:p w:rsidR="001D728A" w:rsidRPr="00C223BF" w:rsidRDefault="001D728A" w:rsidP="00C85D6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D728A" w:rsidRPr="00132777" w:rsidTr="00713446">
        <w:tc>
          <w:tcPr>
            <w:tcW w:w="3686" w:type="dxa"/>
          </w:tcPr>
          <w:p w:rsidR="001D728A" w:rsidRPr="00C223BF" w:rsidRDefault="006E1CF8" w:rsidP="00C223B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223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Цели подпрограммы</w:t>
            </w:r>
          </w:p>
          <w:p w:rsidR="00B86D22" w:rsidRPr="00C223BF" w:rsidRDefault="00B86D22" w:rsidP="00C223B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:rsidR="001D728A" w:rsidRPr="00C223BF" w:rsidRDefault="00261649" w:rsidP="00C85D6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223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Организация транспортного и хозяйственного обслуживания органов местного самоуправления</w:t>
            </w:r>
            <w:r w:rsidR="00B86D22" w:rsidRPr="00C223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образования Темрюкский район</w:t>
            </w:r>
          </w:p>
          <w:p w:rsidR="00B86D22" w:rsidRPr="00C223BF" w:rsidRDefault="00B86D22" w:rsidP="00C85D6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D728A" w:rsidRPr="00132777" w:rsidTr="00713446">
        <w:tc>
          <w:tcPr>
            <w:tcW w:w="3686" w:type="dxa"/>
          </w:tcPr>
          <w:p w:rsidR="001D728A" w:rsidRPr="00C223BF" w:rsidRDefault="00C5460B" w:rsidP="00C223B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223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Задачи  </w:t>
            </w:r>
          </w:p>
          <w:p w:rsidR="00C5460B" w:rsidRPr="00C223BF" w:rsidRDefault="00C5460B" w:rsidP="00C223B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223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подпрограммы</w:t>
            </w:r>
          </w:p>
        </w:tc>
        <w:tc>
          <w:tcPr>
            <w:tcW w:w="5953" w:type="dxa"/>
          </w:tcPr>
          <w:p w:rsidR="00017BEA" w:rsidRDefault="00017BEA" w:rsidP="00017BEA">
            <w:pPr>
              <w:pStyle w:val="ae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Обеспечение функционирования МКУ «Маттехобеспечение» администрации муниципального образования Темрюкский район;</w:t>
            </w:r>
          </w:p>
          <w:p w:rsidR="00017BEA" w:rsidRDefault="00017BEA" w:rsidP="00017BEA">
            <w:pPr>
              <w:pStyle w:val="ae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хозяйственное обеспечение органов местного самоуправления муниципального образования Темрюкский район;</w:t>
            </w:r>
          </w:p>
          <w:p w:rsidR="00017BEA" w:rsidRDefault="00017BEA" w:rsidP="00017BEA">
            <w:pPr>
              <w:pStyle w:val="ae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хозяйственное обеспечение и предоставление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автотранспортных услуг органам местного самоуправления муниципального образования Темрюкский район;</w:t>
            </w:r>
          </w:p>
          <w:p w:rsidR="00017BEA" w:rsidRDefault="00017BEA" w:rsidP="00017BEA">
            <w:pPr>
              <w:pStyle w:val="ae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оплата за коммунальные услуги, предоставленные органам местного самоуправления муниципального образования Темрюкский район;</w:t>
            </w:r>
          </w:p>
          <w:p w:rsidR="00017BEA" w:rsidRDefault="00017BEA" w:rsidP="00017BEA">
            <w:pPr>
              <w:pStyle w:val="ae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капитальный и текущий ремонт в административных зданиях муниципального образования Темрюкский район;</w:t>
            </w:r>
          </w:p>
          <w:p w:rsidR="00B86D22" w:rsidRDefault="00017BEA" w:rsidP="00017BEA">
            <w:pPr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017BEA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предоставление автотранспортных услуг органам местного самоуправления муниципального образования Темрюкский район</w:t>
            </w:r>
          </w:p>
          <w:p w:rsidR="00713446" w:rsidRPr="00017BEA" w:rsidRDefault="00713446" w:rsidP="00017BE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223BF" w:rsidRPr="00132777" w:rsidTr="00713446">
        <w:tc>
          <w:tcPr>
            <w:tcW w:w="3686" w:type="dxa"/>
          </w:tcPr>
          <w:p w:rsidR="00BC41BE" w:rsidRPr="007D6E8A" w:rsidRDefault="009F6D5D" w:rsidP="00C223B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6E8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Перечень целевых </w:t>
            </w:r>
          </w:p>
          <w:p w:rsidR="00BC41BE" w:rsidRPr="007D6E8A" w:rsidRDefault="009F6D5D" w:rsidP="00C223B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6E8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показателей </w:t>
            </w:r>
          </w:p>
          <w:p w:rsidR="009F6D5D" w:rsidRPr="007D6E8A" w:rsidRDefault="009F6D5D" w:rsidP="00C223BF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D6E8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подпрограммы</w:t>
            </w:r>
          </w:p>
        </w:tc>
        <w:tc>
          <w:tcPr>
            <w:tcW w:w="5953" w:type="dxa"/>
          </w:tcPr>
          <w:p w:rsidR="00633E2B" w:rsidRPr="007D6E8A" w:rsidRDefault="00936674" w:rsidP="00C85D6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D6E8A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Объем выполненных заяв</w:t>
            </w:r>
            <w:r w:rsidR="00B86D22" w:rsidRPr="007D6E8A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ок на предоставление транспорта;</w:t>
            </w:r>
          </w:p>
          <w:p w:rsidR="00936674" w:rsidRPr="007D6E8A" w:rsidRDefault="00B86D22" w:rsidP="00C85D6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D6E8A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="00936674" w:rsidRPr="007D6E8A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бъем заключенных договоров на коммунальное обслуживание зданий администрации муниципально</w:t>
            </w:r>
            <w:r w:rsidRPr="007D6E8A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го образования Темрюкский район;</w:t>
            </w:r>
          </w:p>
          <w:p w:rsidR="00B86D22" w:rsidRPr="00713446" w:rsidRDefault="00B86D22" w:rsidP="00C85D6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D6E8A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</w:t>
            </w:r>
            <w:r w:rsidR="00936674" w:rsidRPr="007D6E8A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бъем исполнения годового плана бюджетных ассигнований</w:t>
            </w:r>
          </w:p>
        </w:tc>
      </w:tr>
    </w:tbl>
    <w:p w:rsidR="007D54C5" w:rsidRPr="00C223BF" w:rsidRDefault="007D54C5" w:rsidP="00C223BF">
      <w:pPr>
        <w:spacing w:before="3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TableNormal"/>
        <w:tblW w:w="9497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3544"/>
        <w:gridCol w:w="5953"/>
      </w:tblGrid>
      <w:tr w:rsidR="007D54C5" w:rsidRPr="00C223BF" w:rsidTr="00713446">
        <w:trPr>
          <w:trHeight w:hRule="exact" w:val="1293"/>
        </w:trPr>
        <w:tc>
          <w:tcPr>
            <w:tcW w:w="3544" w:type="dxa"/>
          </w:tcPr>
          <w:p w:rsidR="007D54C5" w:rsidRPr="00C223BF" w:rsidRDefault="00CF0D9B" w:rsidP="00713446">
            <w:pPr>
              <w:pStyle w:val="TableParagraph"/>
              <w:tabs>
                <w:tab w:val="left" w:pos="955"/>
                <w:tab w:val="left" w:pos="2327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223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Этапы сроки реализации  подпрограммы</w:t>
            </w:r>
          </w:p>
        </w:tc>
        <w:tc>
          <w:tcPr>
            <w:tcW w:w="5953" w:type="dxa"/>
          </w:tcPr>
          <w:p w:rsidR="007D54C5" w:rsidRPr="00C223BF" w:rsidRDefault="009708E8" w:rsidP="00C223BF">
            <w:pPr>
              <w:pStyle w:val="TableParagraph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223B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201</w:t>
            </w:r>
            <w:r w:rsidR="00CF0D9B" w:rsidRPr="00C223B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5</w:t>
            </w:r>
            <w:r w:rsidRPr="00C223B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-20</w:t>
            </w:r>
            <w:r w:rsidR="00C223B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2</w:t>
            </w:r>
            <w:r w:rsidR="00017BE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1</w:t>
            </w:r>
            <w:r w:rsidR="00B86D22" w:rsidRPr="00C223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годы</w:t>
            </w:r>
          </w:p>
          <w:p w:rsidR="002F2E50" w:rsidRPr="00C223BF" w:rsidRDefault="002F2E50" w:rsidP="00C223BF">
            <w:pPr>
              <w:pStyle w:val="TableParagraph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223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Этапы не предусмотрены</w:t>
            </w:r>
          </w:p>
        </w:tc>
      </w:tr>
      <w:tr w:rsidR="00713446" w:rsidRPr="00132777" w:rsidTr="00713446">
        <w:tblPrEx>
          <w:tblLook w:val="04A0" w:firstRow="1" w:lastRow="0" w:firstColumn="1" w:lastColumn="0" w:noHBand="0" w:noVBand="1"/>
        </w:tblPrEx>
        <w:trPr>
          <w:trHeight w:hRule="exact" w:val="3645"/>
        </w:trPr>
        <w:tc>
          <w:tcPr>
            <w:tcW w:w="3544" w:type="dxa"/>
          </w:tcPr>
          <w:p w:rsidR="00713446" w:rsidRPr="00B84E05" w:rsidRDefault="00713446" w:rsidP="006F32D7">
            <w:pPr>
              <w:pStyle w:val="ae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B84E0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Объемы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84E0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и источники</w:t>
            </w:r>
          </w:p>
          <w:p w:rsidR="00713446" w:rsidRPr="00B84E05" w:rsidRDefault="00713446" w:rsidP="006F32D7">
            <w:pPr>
              <w:pStyle w:val="ae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B84E0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финансирования</w:t>
            </w:r>
          </w:p>
          <w:p w:rsidR="00713446" w:rsidRPr="00B84E05" w:rsidRDefault="00713446" w:rsidP="006F32D7">
            <w:pPr>
              <w:pStyle w:val="a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подпрограммы</w:t>
            </w:r>
          </w:p>
        </w:tc>
        <w:tc>
          <w:tcPr>
            <w:tcW w:w="5953" w:type="dxa"/>
          </w:tcPr>
          <w:p w:rsidR="00132777" w:rsidRPr="00B84E05" w:rsidRDefault="00132777" w:rsidP="00132777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за счет средств местного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271118,0 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 реализации:</w:t>
            </w:r>
          </w:p>
          <w:p w:rsidR="00132777" w:rsidRPr="00B84E05" w:rsidRDefault="00132777" w:rsidP="00132777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2015 год – 32 578,5 тыс. рублей;</w:t>
            </w:r>
          </w:p>
          <w:p w:rsidR="00132777" w:rsidRPr="00B84E05" w:rsidRDefault="00132777" w:rsidP="00132777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2016 год – 36 753,4 тыс. рублей;</w:t>
            </w:r>
          </w:p>
          <w:p w:rsidR="00132777" w:rsidRPr="00B84E05" w:rsidRDefault="00132777" w:rsidP="00132777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2017 год – 39 327,7 тыс. рублей;</w:t>
            </w:r>
          </w:p>
          <w:p w:rsidR="00132777" w:rsidRPr="00B84E05" w:rsidRDefault="00132777" w:rsidP="00132777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41 312,0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32777" w:rsidRPr="00B84E05" w:rsidRDefault="00132777" w:rsidP="00132777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41 759,0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32777" w:rsidRDefault="00132777" w:rsidP="00132777">
            <w:pPr>
              <w:pStyle w:val="ae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2020 год – 39 693,7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132777" w:rsidRPr="00B84E05" w:rsidRDefault="00132777" w:rsidP="00132777">
            <w:pPr>
              <w:pStyle w:val="ae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2021 год – 39 693,7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4E05">
              <w:rPr>
                <w:rFonts w:ascii="Times New Roman" w:hAnsi="Times New Roman" w:cs="Times New Roman"/>
                <w:sz w:val="28"/>
                <w:szCs w:val="28"/>
              </w:rPr>
              <w:t>тыс. рублей»;</w:t>
            </w:r>
          </w:p>
          <w:p w:rsidR="002A3054" w:rsidRPr="00DA760A" w:rsidRDefault="00713446" w:rsidP="002A3054">
            <w:pPr>
              <w:pStyle w:val="ae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A760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713446" w:rsidRPr="00B84E05" w:rsidRDefault="00713446" w:rsidP="006F32D7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54C5" w:rsidRPr="00132777" w:rsidTr="00713446">
        <w:trPr>
          <w:trHeight w:hRule="exact" w:val="1694"/>
        </w:trPr>
        <w:tc>
          <w:tcPr>
            <w:tcW w:w="3544" w:type="dxa"/>
          </w:tcPr>
          <w:p w:rsidR="00044A4F" w:rsidRPr="00C223BF" w:rsidRDefault="0012267C" w:rsidP="00C223BF">
            <w:pPr>
              <w:pStyle w:val="TableParagraph"/>
              <w:ind w:left="102" w:right="103"/>
              <w:contextualSpacing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C223B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Контроль за </w:t>
            </w:r>
          </w:p>
          <w:p w:rsidR="00044A4F" w:rsidRPr="00C223BF" w:rsidRDefault="0012267C" w:rsidP="00C223BF">
            <w:pPr>
              <w:pStyle w:val="TableParagraph"/>
              <w:ind w:left="102" w:right="103"/>
              <w:contextualSpacing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 w:rsidRPr="00C223B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выполнением </w:t>
            </w:r>
            <w:r w:rsidR="00044A4F" w:rsidRPr="00C223B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</w:p>
          <w:p w:rsidR="007D54C5" w:rsidRPr="00C223BF" w:rsidRDefault="0012267C" w:rsidP="00C223BF">
            <w:pPr>
              <w:pStyle w:val="TableParagraph"/>
              <w:ind w:left="102" w:right="10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223B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подпрограммы </w:t>
            </w:r>
          </w:p>
        </w:tc>
        <w:tc>
          <w:tcPr>
            <w:tcW w:w="5953" w:type="dxa"/>
          </w:tcPr>
          <w:p w:rsidR="007D54C5" w:rsidRPr="00C223BF" w:rsidRDefault="00B86D22" w:rsidP="00C223BF">
            <w:pPr>
              <w:pStyle w:val="a4"/>
              <w:tabs>
                <w:tab w:val="left" w:pos="483"/>
                <w:tab w:val="left" w:pos="1915"/>
                <w:tab w:val="left" w:pos="2912"/>
                <w:tab w:val="left" w:pos="4836"/>
              </w:tabs>
              <w:ind w:left="102" w:right="10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223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="0012267C" w:rsidRPr="00C223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дминистраци</w:t>
            </w:r>
            <w:r w:rsidR="00EA4CD6" w:rsidRPr="00C223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="0012267C" w:rsidRPr="00C223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образования Темрюкский район</w:t>
            </w:r>
            <w:r w:rsidR="00EA4CD6" w:rsidRPr="00C223B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 Совет муниципального образования Темрюкский район</w:t>
            </w:r>
          </w:p>
        </w:tc>
      </w:tr>
    </w:tbl>
    <w:p w:rsidR="007E5655" w:rsidRPr="00C223BF" w:rsidRDefault="0012267C" w:rsidP="00C223BF">
      <w:pPr>
        <w:pStyle w:val="11"/>
        <w:ind w:left="28" w:firstLine="0"/>
        <w:contextualSpacing/>
        <w:jc w:val="center"/>
        <w:rPr>
          <w:rFonts w:cs="Times New Roman"/>
          <w:spacing w:val="-1"/>
          <w:lang w:val="ru-RU"/>
        </w:rPr>
      </w:pPr>
      <w:r w:rsidRPr="00C223BF">
        <w:rPr>
          <w:rFonts w:cs="Times New Roman"/>
          <w:spacing w:val="-1"/>
          <w:lang w:val="ru-RU"/>
        </w:rPr>
        <w:lastRenderedPageBreak/>
        <w:t xml:space="preserve">Характеристика </w:t>
      </w:r>
      <w:r w:rsidR="00EA4CD6" w:rsidRPr="00C223BF">
        <w:rPr>
          <w:rFonts w:cs="Times New Roman"/>
          <w:spacing w:val="-1"/>
          <w:lang w:val="ru-RU"/>
        </w:rPr>
        <w:t>текущего состояния и прогноз развития</w:t>
      </w:r>
      <w:r w:rsidR="00925FF0" w:rsidRPr="00C223BF">
        <w:rPr>
          <w:rFonts w:cs="Times New Roman"/>
          <w:spacing w:val="-1"/>
          <w:lang w:val="ru-RU"/>
        </w:rPr>
        <w:t xml:space="preserve"> в сфере </w:t>
      </w:r>
    </w:p>
    <w:p w:rsidR="007E5655" w:rsidRPr="00C223BF" w:rsidRDefault="00925FF0" w:rsidP="00C223BF">
      <w:pPr>
        <w:pStyle w:val="11"/>
        <w:ind w:left="28" w:firstLine="0"/>
        <w:contextualSpacing/>
        <w:jc w:val="center"/>
        <w:rPr>
          <w:rFonts w:cs="Times New Roman"/>
          <w:spacing w:val="-1"/>
          <w:lang w:val="ru-RU"/>
        </w:rPr>
      </w:pPr>
      <w:r w:rsidRPr="00C223BF">
        <w:rPr>
          <w:rFonts w:cs="Times New Roman"/>
          <w:spacing w:val="-1"/>
          <w:lang w:val="ru-RU"/>
        </w:rPr>
        <w:t xml:space="preserve">материально-технического обеспечения администрации </w:t>
      </w:r>
    </w:p>
    <w:p w:rsidR="00DE225D" w:rsidRPr="00C223BF" w:rsidRDefault="00925FF0" w:rsidP="00C223BF">
      <w:pPr>
        <w:pStyle w:val="11"/>
        <w:ind w:left="28" w:firstLine="0"/>
        <w:contextualSpacing/>
        <w:jc w:val="center"/>
        <w:rPr>
          <w:rFonts w:cs="Times New Roman"/>
          <w:lang w:val="ru-RU"/>
        </w:rPr>
      </w:pPr>
      <w:r w:rsidRPr="00C223BF">
        <w:rPr>
          <w:rFonts w:cs="Times New Roman"/>
          <w:spacing w:val="-1"/>
          <w:lang w:val="ru-RU"/>
        </w:rPr>
        <w:t>муниципального образования Темрюкский район</w:t>
      </w:r>
    </w:p>
    <w:p w:rsidR="007D54C5" w:rsidRPr="00C223BF" w:rsidRDefault="007D54C5" w:rsidP="00C223BF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12267C" w:rsidRPr="00C223BF" w:rsidRDefault="00EA4CD6" w:rsidP="00C223BF">
      <w:pPr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C223BF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val="ru-RU"/>
        </w:rPr>
        <w:t>Сферой реализации подпрограммы является реализация мероприятий</w:t>
      </w:r>
      <w:r w:rsidR="00B86D22" w:rsidRPr="00C223BF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val="ru-RU"/>
        </w:rPr>
        <w:t>,</w:t>
      </w:r>
      <w:r w:rsidRPr="00C223BF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val="ru-RU"/>
        </w:rPr>
        <w:t xml:space="preserve"> направленных на обеспечение органо</w:t>
      </w:r>
      <w:r w:rsidR="00B86D22" w:rsidRPr="00C223BF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val="ru-RU"/>
        </w:rPr>
        <w:t>в</w:t>
      </w:r>
      <w:r w:rsidRPr="00C223BF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val="ru-RU"/>
        </w:rPr>
        <w:t xml:space="preserve"> местного самоуправления </w:t>
      </w:r>
      <w:r w:rsidR="00B86D22" w:rsidRPr="00C223BF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муниципального образования Темрюкский район</w:t>
      </w:r>
      <w:r w:rsidR="00B86D22" w:rsidRPr="00C223BF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val="ru-RU"/>
        </w:rPr>
        <w:t xml:space="preserve"> </w:t>
      </w:r>
      <w:r w:rsidRPr="00C223BF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val="ru-RU"/>
        </w:rPr>
        <w:t xml:space="preserve">транспортными хозяйственными услугами. </w:t>
      </w:r>
      <w:r w:rsidR="0012267C" w:rsidRPr="00C223BF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val="ru-RU"/>
        </w:rPr>
        <w:t>Муниципальное казенное учреждение  «Матери</w:t>
      </w:r>
      <w:r w:rsidR="00B86D22" w:rsidRPr="00C223BF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val="ru-RU"/>
        </w:rPr>
        <w:t>ально-техническое обеспечение а</w:t>
      </w:r>
      <w:r w:rsidR="0012267C" w:rsidRPr="00C223BF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val="ru-RU"/>
        </w:rPr>
        <w:t>дминистраци</w:t>
      </w:r>
      <w:r w:rsidR="00B86D22" w:rsidRPr="00C223BF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val="ru-RU"/>
        </w:rPr>
        <w:t>и</w:t>
      </w:r>
      <w:r w:rsidR="0012267C" w:rsidRPr="00C223BF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val="ru-RU"/>
        </w:rPr>
        <w:t xml:space="preserve"> муниципального образования Темрюкский район</w:t>
      </w:r>
      <w:r w:rsidR="00B86D22" w:rsidRPr="00C223BF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val="ru-RU"/>
        </w:rPr>
        <w:t>»</w:t>
      </w:r>
      <w:r w:rsidR="0012267C" w:rsidRPr="00C223BF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val="ru-RU"/>
        </w:rPr>
        <w:t xml:space="preserve">   осуществляет следующие виды деятельности:     </w:t>
      </w:r>
    </w:p>
    <w:p w:rsidR="007D54C5" w:rsidRPr="00C223BF" w:rsidRDefault="009708E8" w:rsidP="00C223B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чистк</w:t>
      </w:r>
      <w:r w:rsidR="006D797C"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>а</w:t>
      </w:r>
      <w:r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>,</w:t>
      </w:r>
      <w:r w:rsidR="006A5DDE"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C223BF">
        <w:rPr>
          <w:rFonts w:ascii="Times New Roman" w:hAnsi="Times New Roman" w:cs="Times New Roman"/>
          <w:spacing w:val="-2"/>
          <w:sz w:val="28"/>
          <w:szCs w:val="28"/>
          <w:lang w:val="ru-RU"/>
        </w:rPr>
        <w:t>уборк</w:t>
      </w:r>
      <w:r w:rsidR="006D797C" w:rsidRPr="00C223BF">
        <w:rPr>
          <w:rFonts w:ascii="Times New Roman" w:hAnsi="Times New Roman" w:cs="Times New Roman"/>
          <w:spacing w:val="-2"/>
          <w:sz w:val="28"/>
          <w:szCs w:val="28"/>
          <w:lang w:val="ru-RU"/>
        </w:rPr>
        <w:t>а</w:t>
      </w:r>
      <w:r w:rsidRPr="00C223BF">
        <w:rPr>
          <w:rFonts w:ascii="Times New Roman" w:hAnsi="Times New Roman" w:cs="Times New Roman"/>
          <w:spacing w:val="-2"/>
          <w:sz w:val="28"/>
          <w:szCs w:val="28"/>
          <w:lang w:val="ru-RU"/>
        </w:rPr>
        <w:t>,</w:t>
      </w:r>
      <w:r w:rsidR="006A5DDE" w:rsidRPr="00C223B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ремонт</w:t>
      </w:r>
      <w:r w:rsidR="006A5DDE"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административных</w:t>
      </w:r>
      <w:r w:rsidR="006A5DDE"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>зданий,</w:t>
      </w:r>
      <w:r w:rsidR="006A5DDE"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занятых</w:t>
      </w:r>
      <w:r w:rsidR="006A5DDE"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C223BF">
        <w:rPr>
          <w:rFonts w:ascii="Times New Roman" w:hAnsi="Times New Roman" w:cs="Times New Roman"/>
          <w:spacing w:val="-2"/>
          <w:sz w:val="28"/>
          <w:szCs w:val="28"/>
          <w:lang w:val="ru-RU"/>
        </w:rPr>
        <w:t>администрацией</w:t>
      </w:r>
      <w:r w:rsidR="006A5DDE" w:rsidRPr="00C223B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12267C"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муниципального образования Темрюкский </w:t>
      </w:r>
      <w:r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район</w:t>
      </w:r>
      <w:r w:rsidR="00B86D22"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>,</w:t>
      </w:r>
      <w:r w:rsidR="006A5DDE"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C223B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6A5DDE" w:rsidRPr="00C223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прилагаемых</w:t>
      </w:r>
      <w:r w:rsidR="006A5DDE"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C223B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6A5DDE" w:rsidRPr="00C223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>н</w:t>
      </w:r>
      <w:r w:rsidR="0012267C"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>им</w:t>
      </w:r>
      <w:r w:rsidR="006A5DDE"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территорий</w:t>
      </w:r>
      <w:r w:rsidR="0012267C" w:rsidRPr="00C223BF">
        <w:rPr>
          <w:rFonts w:ascii="Times New Roman" w:hAnsi="Times New Roman" w:cs="Times New Roman"/>
          <w:spacing w:val="-1"/>
          <w:sz w:val="28"/>
          <w:szCs w:val="28"/>
          <w:lang w:val="ru-RU"/>
        </w:rPr>
        <w:t>;</w:t>
      </w:r>
    </w:p>
    <w:p w:rsidR="007D54C5" w:rsidRPr="00C223BF" w:rsidRDefault="00D042C3" w:rsidP="00C223BF">
      <w:pPr>
        <w:pStyle w:val="a3"/>
        <w:tabs>
          <w:tab w:val="left" w:pos="0"/>
        </w:tabs>
        <w:ind w:left="0" w:right="188" w:firstLine="709"/>
        <w:contextualSpacing/>
        <w:jc w:val="both"/>
        <w:rPr>
          <w:rFonts w:cs="Times New Roman"/>
          <w:lang w:val="ru-RU"/>
        </w:rPr>
      </w:pPr>
      <w:r w:rsidRPr="00C223BF">
        <w:rPr>
          <w:rFonts w:cs="Times New Roman"/>
          <w:spacing w:val="-1"/>
          <w:lang w:val="ru-RU"/>
        </w:rPr>
        <w:t>ч</w:t>
      </w:r>
      <w:r w:rsidR="009708E8" w:rsidRPr="00C223BF">
        <w:rPr>
          <w:rFonts w:cs="Times New Roman"/>
          <w:spacing w:val="-1"/>
          <w:lang w:val="ru-RU"/>
        </w:rPr>
        <w:t>истка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="00B86D22" w:rsidRPr="00C223BF">
        <w:rPr>
          <w:rFonts w:cs="Times New Roman"/>
          <w:lang w:val="ru-RU"/>
        </w:rPr>
        <w:t>и</w:t>
      </w:r>
      <w:r w:rsidR="009708E8" w:rsidRPr="00C223BF">
        <w:rPr>
          <w:rFonts w:cs="Times New Roman"/>
          <w:lang w:val="ru-RU"/>
        </w:rPr>
        <w:t xml:space="preserve"> </w:t>
      </w:r>
      <w:r w:rsidR="009708E8" w:rsidRPr="00C223BF">
        <w:rPr>
          <w:rFonts w:cs="Times New Roman"/>
          <w:spacing w:val="-1"/>
          <w:lang w:val="ru-RU"/>
        </w:rPr>
        <w:t>уборка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="009708E8" w:rsidRPr="00C223BF">
        <w:rPr>
          <w:rFonts w:cs="Times New Roman"/>
          <w:spacing w:val="5"/>
          <w:lang w:val="ru-RU"/>
        </w:rPr>
        <w:t>служебных</w:t>
      </w:r>
      <w:r w:rsidR="006A5DDE" w:rsidRPr="00C223BF">
        <w:rPr>
          <w:rFonts w:cs="Times New Roman"/>
          <w:spacing w:val="5"/>
          <w:lang w:val="ru-RU"/>
        </w:rPr>
        <w:t xml:space="preserve"> </w:t>
      </w:r>
      <w:r w:rsidR="009708E8" w:rsidRPr="00C223BF">
        <w:rPr>
          <w:rFonts w:cs="Times New Roman"/>
          <w:spacing w:val="-1"/>
          <w:lang w:val="ru-RU"/>
        </w:rPr>
        <w:t>помещений</w:t>
      </w:r>
      <w:r w:rsidR="00B86D22" w:rsidRPr="00C223BF">
        <w:rPr>
          <w:rFonts w:cs="Times New Roman"/>
          <w:spacing w:val="-1"/>
          <w:lang w:val="ru-RU"/>
        </w:rPr>
        <w:t xml:space="preserve"> </w:t>
      </w:r>
      <w:r w:rsidR="009708E8" w:rsidRPr="00C223BF">
        <w:rPr>
          <w:rFonts w:cs="Times New Roman"/>
          <w:spacing w:val="-1"/>
          <w:lang w:val="ru-RU"/>
        </w:rPr>
        <w:t>и санузлов администрации муниципального образования Темрюкский район;</w:t>
      </w:r>
    </w:p>
    <w:p w:rsidR="007D54C5" w:rsidRPr="00C223BF" w:rsidRDefault="009708E8" w:rsidP="00C223BF">
      <w:pPr>
        <w:pStyle w:val="a3"/>
        <w:tabs>
          <w:tab w:val="left" w:pos="401"/>
        </w:tabs>
        <w:spacing w:before="4"/>
        <w:ind w:left="0" w:right="192" w:firstLine="709"/>
        <w:contextualSpacing/>
        <w:jc w:val="both"/>
        <w:rPr>
          <w:rFonts w:cs="Times New Roman"/>
          <w:lang w:val="ru-RU"/>
        </w:rPr>
      </w:pPr>
      <w:r w:rsidRPr="00C223BF">
        <w:rPr>
          <w:rFonts w:cs="Times New Roman"/>
          <w:spacing w:val="-1"/>
          <w:lang w:val="ru-RU"/>
        </w:rPr>
        <w:t>организация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lang w:val="ru-RU"/>
        </w:rPr>
        <w:t>и</w:t>
      </w:r>
      <w:r w:rsidR="006A5DDE" w:rsidRPr="00C223BF">
        <w:rPr>
          <w:rFonts w:cs="Times New Roman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осуществление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2"/>
          <w:lang w:val="ru-RU"/>
        </w:rPr>
        <w:t>транспортного</w:t>
      </w:r>
      <w:r w:rsidRPr="00C223BF">
        <w:rPr>
          <w:rFonts w:cs="Times New Roman"/>
          <w:spacing w:val="17"/>
          <w:lang w:val="ru-RU"/>
        </w:rPr>
        <w:t>,</w:t>
      </w:r>
      <w:r w:rsidR="006A5DDE" w:rsidRPr="00C223BF">
        <w:rPr>
          <w:rFonts w:cs="Times New Roman"/>
          <w:spacing w:val="17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технического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обслуживания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lang w:val="ru-RU"/>
        </w:rPr>
        <w:t>и</w:t>
      </w:r>
      <w:r w:rsidR="006A5DDE" w:rsidRPr="00C223BF">
        <w:rPr>
          <w:rFonts w:cs="Times New Roman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ремонта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автотранспортных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="00B5105E" w:rsidRPr="00C223BF">
        <w:rPr>
          <w:rFonts w:cs="Times New Roman"/>
          <w:spacing w:val="-1"/>
          <w:lang w:val="ru-RU"/>
        </w:rPr>
        <w:t>средств</w:t>
      </w:r>
      <w:r w:rsidR="006A5DDE" w:rsidRPr="00C223BF">
        <w:rPr>
          <w:rFonts w:cs="Times New Roman"/>
          <w:spacing w:val="-1"/>
          <w:lang w:val="ru-RU"/>
        </w:rPr>
        <w:t xml:space="preserve"> а</w:t>
      </w:r>
      <w:r w:rsidRPr="00C223BF">
        <w:rPr>
          <w:rFonts w:cs="Times New Roman"/>
          <w:spacing w:val="-1"/>
          <w:lang w:val="ru-RU"/>
        </w:rPr>
        <w:t>дминистрации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муниципального образования Темрюкский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район</w:t>
      </w:r>
      <w:r w:rsidRPr="00C223BF">
        <w:rPr>
          <w:rFonts w:cs="Times New Roman"/>
          <w:spacing w:val="-2"/>
          <w:lang w:val="ru-RU"/>
        </w:rPr>
        <w:t>;</w:t>
      </w:r>
    </w:p>
    <w:p w:rsidR="007D54C5" w:rsidRPr="00C223BF" w:rsidRDefault="009708E8" w:rsidP="00C223BF">
      <w:pPr>
        <w:pStyle w:val="a3"/>
        <w:tabs>
          <w:tab w:val="left" w:pos="401"/>
        </w:tabs>
        <w:spacing w:before="4"/>
        <w:ind w:left="0" w:right="189" w:firstLine="709"/>
        <w:contextualSpacing/>
        <w:jc w:val="both"/>
        <w:rPr>
          <w:rFonts w:cs="Times New Roman"/>
          <w:lang w:val="ru-RU"/>
        </w:rPr>
      </w:pPr>
      <w:r w:rsidRPr="00C223BF">
        <w:rPr>
          <w:rFonts w:cs="Times New Roman"/>
          <w:spacing w:val="-1"/>
          <w:lang w:val="ru-RU"/>
        </w:rPr>
        <w:t>обеспечение</w:t>
      </w:r>
      <w:r w:rsidR="00D042C3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безопасности</w:t>
      </w:r>
      <w:r w:rsidR="00D042C3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lang w:val="ru-RU"/>
        </w:rPr>
        <w:t>в</w:t>
      </w:r>
      <w:r w:rsidR="00D042C3" w:rsidRPr="00C223BF">
        <w:rPr>
          <w:rFonts w:cs="Times New Roman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административных</w:t>
      </w:r>
      <w:r w:rsidR="00D042C3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зданиях администрации</w:t>
      </w:r>
      <w:r w:rsidR="00D042C3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муниципального образования Темрюкский</w:t>
      </w:r>
      <w:r w:rsidR="00D042C3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район</w:t>
      </w:r>
      <w:r w:rsidRPr="00C223BF">
        <w:rPr>
          <w:rFonts w:cs="Times New Roman"/>
          <w:spacing w:val="-2"/>
          <w:lang w:val="ru-RU"/>
        </w:rPr>
        <w:t xml:space="preserve">; </w:t>
      </w:r>
    </w:p>
    <w:p w:rsidR="007D54C5" w:rsidRPr="00C223BF" w:rsidRDefault="009708E8" w:rsidP="00C223BF">
      <w:pPr>
        <w:pStyle w:val="a3"/>
        <w:tabs>
          <w:tab w:val="left" w:pos="492"/>
          <w:tab w:val="left" w:pos="9781"/>
        </w:tabs>
        <w:spacing w:before="2"/>
        <w:ind w:left="0" w:right="6" w:firstLine="709"/>
        <w:contextualSpacing/>
        <w:jc w:val="both"/>
        <w:rPr>
          <w:rFonts w:cs="Times New Roman"/>
          <w:spacing w:val="-1"/>
          <w:lang w:val="ru-RU"/>
        </w:rPr>
      </w:pPr>
      <w:r w:rsidRPr="00C223BF">
        <w:rPr>
          <w:rFonts w:cs="Times New Roman"/>
          <w:spacing w:val="-1"/>
          <w:lang w:val="ru-RU"/>
        </w:rPr>
        <w:t>координация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действий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дежурно-диспетчерских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служб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lang w:val="ru-RU"/>
        </w:rPr>
        <w:t xml:space="preserve">в </w:t>
      </w:r>
      <w:r w:rsidRPr="00C223BF">
        <w:rPr>
          <w:rFonts w:cs="Times New Roman"/>
          <w:spacing w:val="-1"/>
          <w:lang w:val="ru-RU"/>
        </w:rPr>
        <w:t>случае возникновения</w:t>
      </w:r>
      <w:r w:rsidR="00D042C3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чрезвычайных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2"/>
          <w:lang w:val="ru-RU"/>
        </w:rPr>
        <w:t xml:space="preserve">ситуаций </w:t>
      </w:r>
      <w:r w:rsidRPr="00C223BF">
        <w:rPr>
          <w:rFonts w:cs="Times New Roman"/>
          <w:lang w:val="ru-RU"/>
        </w:rPr>
        <w:t xml:space="preserve">на </w:t>
      </w:r>
      <w:r w:rsidRPr="00C223BF">
        <w:rPr>
          <w:rFonts w:cs="Times New Roman"/>
          <w:spacing w:val="-1"/>
          <w:lang w:val="ru-RU"/>
        </w:rPr>
        <w:t>территории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="00B86D22" w:rsidRPr="00C223BF">
        <w:rPr>
          <w:rFonts w:cs="Times New Roman"/>
          <w:spacing w:val="-1"/>
          <w:lang w:val="ru-RU"/>
        </w:rPr>
        <w:t xml:space="preserve">Темрюкского </w:t>
      </w:r>
      <w:r w:rsidRPr="00C223BF">
        <w:rPr>
          <w:rFonts w:cs="Times New Roman"/>
          <w:spacing w:val="-1"/>
          <w:lang w:val="ru-RU"/>
        </w:rPr>
        <w:t>района;</w:t>
      </w:r>
    </w:p>
    <w:p w:rsidR="00D042C3" w:rsidRPr="00C223BF" w:rsidRDefault="00D042C3" w:rsidP="00C223BF">
      <w:pPr>
        <w:pStyle w:val="a3"/>
        <w:tabs>
          <w:tab w:val="left" w:pos="492"/>
          <w:tab w:val="left" w:pos="9781"/>
        </w:tabs>
        <w:spacing w:before="2"/>
        <w:ind w:left="0" w:right="6" w:firstLine="709"/>
        <w:contextualSpacing/>
        <w:jc w:val="both"/>
        <w:rPr>
          <w:rFonts w:cs="Times New Roman"/>
          <w:lang w:val="ru-RU"/>
        </w:rPr>
      </w:pPr>
      <w:r w:rsidRPr="00C223BF">
        <w:rPr>
          <w:rFonts w:cs="Times New Roman"/>
          <w:spacing w:val="-1"/>
          <w:lang w:val="ru-RU"/>
        </w:rPr>
        <w:t>материально-техническое обеспечение деятельности администрации муниципального образования Темрюкский район;</w:t>
      </w:r>
    </w:p>
    <w:p w:rsidR="007D54C5" w:rsidRPr="00C223BF" w:rsidRDefault="009708E8" w:rsidP="00C223BF">
      <w:pPr>
        <w:pStyle w:val="a3"/>
        <w:tabs>
          <w:tab w:val="left" w:pos="403"/>
        </w:tabs>
        <w:spacing w:before="70"/>
        <w:ind w:left="0" w:right="105" w:firstLine="709"/>
        <w:contextualSpacing/>
        <w:jc w:val="both"/>
        <w:rPr>
          <w:rFonts w:cs="Times New Roman"/>
          <w:lang w:val="ru-RU"/>
        </w:rPr>
      </w:pPr>
      <w:r w:rsidRPr="00C223BF">
        <w:rPr>
          <w:rFonts w:cs="Times New Roman"/>
          <w:spacing w:val="-1"/>
          <w:lang w:val="ru-RU"/>
        </w:rPr>
        <w:t>заключение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lang w:val="ru-RU"/>
        </w:rPr>
        <w:t>и</w:t>
      </w:r>
      <w:r w:rsidR="006A5DDE" w:rsidRPr="00C223BF">
        <w:rPr>
          <w:rFonts w:cs="Times New Roman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исполнение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договоров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lang w:val="ru-RU"/>
        </w:rPr>
        <w:t xml:space="preserve">по материально-техническому </w:t>
      </w:r>
      <w:r w:rsidRPr="00C223BF">
        <w:rPr>
          <w:rFonts w:cs="Times New Roman"/>
          <w:spacing w:val="-1"/>
          <w:lang w:val="ru-RU"/>
        </w:rPr>
        <w:t>обслуживанию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2"/>
          <w:lang w:val="ru-RU"/>
        </w:rPr>
        <w:t>администрации</w:t>
      </w:r>
      <w:r w:rsidR="006A5DDE" w:rsidRPr="00C223BF">
        <w:rPr>
          <w:rFonts w:cs="Times New Roman"/>
          <w:spacing w:val="-2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муниципального образования Темрюкский район</w:t>
      </w:r>
      <w:r w:rsidR="00B86D22" w:rsidRPr="00C223BF">
        <w:rPr>
          <w:rFonts w:cs="Times New Roman"/>
          <w:spacing w:val="-1"/>
          <w:lang w:val="ru-RU"/>
        </w:rPr>
        <w:t>;</w:t>
      </w:r>
    </w:p>
    <w:p w:rsidR="007D54C5" w:rsidRPr="00C223BF" w:rsidRDefault="009708E8" w:rsidP="00C223BF">
      <w:pPr>
        <w:pStyle w:val="a3"/>
        <w:tabs>
          <w:tab w:val="left" w:pos="524"/>
        </w:tabs>
        <w:ind w:left="0" w:right="109" w:firstLine="709"/>
        <w:contextualSpacing/>
        <w:jc w:val="both"/>
        <w:rPr>
          <w:rFonts w:cs="Times New Roman"/>
          <w:lang w:val="ru-RU"/>
        </w:rPr>
      </w:pPr>
      <w:r w:rsidRPr="00C223BF">
        <w:rPr>
          <w:rFonts w:cs="Times New Roman"/>
          <w:spacing w:val="-1"/>
          <w:lang w:val="ru-RU"/>
        </w:rPr>
        <w:t>техническое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обслуживание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автотранспорта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администрации</w:t>
      </w:r>
      <w:r w:rsidR="006A5DDE" w:rsidRPr="00C223BF">
        <w:rPr>
          <w:rFonts w:cs="Times New Roman"/>
          <w:spacing w:val="-1"/>
          <w:lang w:val="ru-RU"/>
        </w:rPr>
        <w:t xml:space="preserve"> муниципального образования Темрюкский район </w:t>
      </w:r>
      <w:r w:rsidRPr="00C223BF">
        <w:rPr>
          <w:rFonts w:cs="Times New Roman"/>
          <w:spacing w:val="-1"/>
          <w:lang w:val="ru-RU"/>
        </w:rPr>
        <w:t>(приобретение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lang w:val="ru-RU"/>
        </w:rPr>
        <w:t xml:space="preserve">и </w:t>
      </w:r>
      <w:r w:rsidRPr="00C223BF">
        <w:rPr>
          <w:rFonts w:cs="Times New Roman"/>
          <w:spacing w:val="-1"/>
          <w:lang w:val="ru-RU"/>
        </w:rPr>
        <w:t>списание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2"/>
          <w:lang w:val="ru-RU"/>
        </w:rPr>
        <w:t>запасных</w:t>
      </w:r>
      <w:r w:rsidR="006A5DDE" w:rsidRPr="00C223BF">
        <w:rPr>
          <w:rFonts w:cs="Times New Roman"/>
          <w:spacing w:val="-2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частей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для</w:t>
      </w:r>
      <w:r w:rsidR="006A5DDE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автомобилей);</w:t>
      </w:r>
    </w:p>
    <w:p w:rsidR="007D54C5" w:rsidRPr="00C223BF" w:rsidRDefault="009708E8" w:rsidP="00C223BF">
      <w:pPr>
        <w:pStyle w:val="a3"/>
        <w:tabs>
          <w:tab w:val="left" w:pos="661"/>
          <w:tab w:val="left" w:pos="2601"/>
          <w:tab w:val="left" w:pos="2958"/>
          <w:tab w:val="left" w:pos="4005"/>
          <w:tab w:val="left" w:pos="5063"/>
          <w:tab w:val="left" w:pos="5290"/>
          <w:tab w:val="left" w:pos="6614"/>
          <w:tab w:val="left" w:pos="6971"/>
          <w:tab w:val="left" w:pos="7177"/>
          <w:tab w:val="left" w:pos="7899"/>
        </w:tabs>
        <w:ind w:left="0" w:right="107" w:firstLine="709"/>
        <w:contextualSpacing/>
        <w:jc w:val="both"/>
        <w:rPr>
          <w:rFonts w:cs="Times New Roman"/>
          <w:color w:val="000000" w:themeColor="text1"/>
          <w:spacing w:val="-1"/>
          <w:lang w:val="ru-RU"/>
        </w:rPr>
      </w:pPr>
      <w:r w:rsidRPr="00C223BF">
        <w:rPr>
          <w:rFonts w:cs="Times New Roman"/>
          <w:spacing w:val="-1"/>
          <w:lang w:val="ru-RU"/>
        </w:rPr>
        <w:t>осуществл</w:t>
      </w:r>
      <w:r w:rsidR="00132A85" w:rsidRPr="00C223BF">
        <w:rPr>
          <w:rFonts w:cs="Times New Roman"/>
          <w:spacing w:val="-1"/>
          <w:lang w:val="ru-RU"/>
        </w:rPr>
        <w:t>ение</w:t>
      </w:r>
      <w:r w:rsidR="00B86D22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други</w:t>
      </w:r>
      <w:r w:rsidR="00132A85" w:rsidRPr="00C223BF">
        <w:rPr>
          <w:rFonts w:cs="Times New Roman"/>
          <w:spacing w:val="-1"/>
          <w:lang w:val="ru-RU"/>
        </w:rPr>
        <w:t>х</w:t>
      </w:r>
      <w:r w:rsidR="00B86D22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вид</w:t>
      </w:r>
      <w:r w:rsidR="00132A85" w:rsidRPr="00C223BF">
        <w:rPr>
          <w:rFonts w:cs="Times New Roman"/>
          <w:spacing w:val="-1"/>
          <w:lang w:val="ru-RU"/>
        </w:rPr>
        <w:t>ов</w:t>
      </w:r>
      <w:r w:rsidR="00B86D22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spacing w:val="-1"/>
          <w:lang w:val="ru-RU"/>
        </w:rPr>
        <w:t>деятельности,</w:t>
      </w:r>
      <w:r w:rsidR="00D042C3" w:rsidRPr="00C223BF">
        <w:rPr>
          <w:rFonts w:cs="Times New Roman"/>
          <w:spacing w:val="-1"/>
          <w:lang w:val="ru-RU"/>
        </w:rPr>
        <w:t xml:space="preserve"> </w:t>
      </w:r>
      <w:r w:rsidRPr="00C223BF">
        <w:rPr>
          <w:rFonts w:cs="Times New Roman"/>
          <w:lang w:val="ru-RU"/>
        </w:rPr>
        <w:t>не</w:t>
      </w:r>
      <w:r w:rsidRPr="00C223BF">
        <w:rPr>
          <w:rFonts w:cs="Times New Roman"/>
          <w:spacing w:val="-1"/>
          <w:lang w:val="ru-RU"/>
        </w:rPr>
        <w:t>запрещенны</w:t>
      </w:r>
      <w:r w:rsidR="00132A85" w:rsidRPr="00C223BF">
        <w:rPr>
          <w:rFonts w:cs="Times New Roman"/>
          <w:spacing w:val="-1"/>
          <w:lang w:val="ru-RU"/>
        </w:rPr>
        <w:t xml:space="preserve">х </w:t>
      </w:r>
      <w:r w:rsidR="00B86D22" w:rsidRPr="00C223BF">
        <w:rPr>
          <w:rFonts w:cs="Times New Roman"/>
          <w:spacing w:val="-1"/>
          <w:lang w:val="ru-RU"/>
        </w:rPr>
        <w:t xml:space="preserve">законодательством </w:t>
      </w:r>
      <w:r w:rsidR="00B86D22" w:rsidRPr="00C223BF">
        <w:rPr>
          <w:rFonts w:cs="Times New Roman"/>
          <w:lang w:val="ru-RU"/>
        </w:rPr>
        <w:t xml:space="preserve">и </w:t>
      </w:r>
      <w:r w:rsidRPr="00C223BF">
        <w:rPr>
          <w:rFonts w:cs="Times New Roman"/>
          <w:spacing w:val="-1"/>
          <w:lang w:val="ru-RU"/>
        </w:rPr>
        <w:t>соответствующи</w:t>
      </w:r>
      <w:r w:rsidR="00132A85" w:rsidRPr="00C223BF">
        <w:rPr>
          <w:rFonts w:cs="Times New Roman"/>
          <w:spacing w:val="-1"/>
          <w:lang w:val="ru-RU"/>
        </w:rPr>
        <w:t xml:space="preserve">х </w:t>
      </w:r>
      <w:r w:rsidRPr="00C223BF">
        <w:rPr>
          <w:rFonts w:cs="Times New Roman"/>
          <w:spacing w:val="-1"/>
          <w:lang w:val="ru-RU"/>
        </w:rPr>
        <w:t>предмету</w:t>
      </w:r>
      <w:r w:rsidR="006D797C" w:rsidRPr="00C223BF">
        <w:rPr>
          <w:rFonts w:cs="Times New Roman"/>
          <w:spacing w:val="-1"/>
          <w:lang w:val="ru-RU"/>
        </w:rPr>
        <w:t xml:space="preserve"> </w:t>
      </w:r>
      <w:r w:rsidR="00132A85" w:rsidRPr="00C223BF">
        <w:rPr>
          <w:rFonts w:cs="Times New Roman"/>
          <w:lang w:val="ru-RU"/>
        </w:rPr>
        <w:t xml:space="preserve">и целям </w:t>
      </w:r>
      <w:r w:rsidRPr="00C223BF">
        <w:rPr>
          <w:rFonts w:cs="Times New Roman"/>
          <w:spacing w:val="-1"/>
          <w:lang w:val="ru-RU"/>
        </w:rPr>
        <w:t>деятельности</w:t>
      </w:r>
      <w:r w:rsidR="00132A85" w:rsidRPr="00C223BF">
        <w:rPr>
          <w:rFonts w:cs="Times New Roman"/>
          <w:spacing w:val="-1"/>
          <w:lang w:val="ru-RU"/>
        </w:rPr>
        <w:t xml:space="preserve"> </w:t>
      </w:r>
      <w:r w:rsidR="00B86D22" w:rsidRPr="00C223BF">
        <w:rPr>
          <w:rFonts w:cs="Times New Roman"/>
          <w:color w:val="000000" w:themeColor="text1"/>
          <w:spacing w:val="-1"/>
          <w:lang w:val="ru-RU"/>
        </w:rPr>
        <w:t>Муниципального казенного учреждения «Материально-техническое обеспечение администрации муниципального образования Темрюкский район»</w:t>
      </w:r>
      <w:r w:rsidR="00132A85" w:rsidRPr="00C223BF">
        <w:rPr>
          <w:rFonts w:cs="Times New Roman"/>
          <w:color w:val="000000" w:themeColor="text1"/>
          <w:spacing w:val="-1"/>
          <w:lang w:val="ru-RU"/>
        </w:rPr>
        <w:t>.</w:t>
      </w:r>
    </w:p>
    <w:p w:rsidR="00925FF0" w:rsidRPr="00C223BF" w:rsidRDefault="00925FF0" w:rsidP="00C223BF">
      <w:pPr>
        <w:pStyle w:val="a3"/>
        <w:ind w:left="0" w:right="102" w:firstLine="709"/>
        <w:contextualSpacing/>
        <w:jc w:val="both"/>
        <w:rPr>
          <w:rFonts w:cs="Times New Roman"/>
          <w:spacing w:val="-1"/>
          <w:lang w:val="ru-RU"/>
        </w:rPr>
      </w:pPr>
      <w:r w:rsidRPr="00C223BF">
        <w:rPr>
          <w:rFonts w:cs="Times New Roman"/>
          <w:spacing w:val="-1"/>
          <w:lang w:val="ru-RU"/>
        </w:rPr>
        <w:t xml:space="preserve">Мероприятия, предусмотренные настоящей </w:t>
      </w:r>
      <w:r w:rsidR="00B86D22" w:rsidRPr="00C223BF">
        <w:rPr>
          <w:rFonts w:cs="Times New Roman"/>
          <w:spacing w:val="-1"/>
          <w:lang w:val="ru-RU"/>
        </w:rPr>
        <w:t>п</w:t>
      </w:r>
      <w:r w:rsidRPr="00C223BF">
        <w:rPr>
          <w:rFonts w:cs="Times New Roman"/>
          <w:spacing w:val="-1"/>
          <w:lang w:val="ru-RU"/>
        </w:rPr>
        <w:t xml:space="preserve">одпрограммой, реализуются </w:t>
      </w:r>
      <w:r w:rsidRPr="00C223BF">
        <w:rPr>
          <w:rFonts w:cs="Times New Roman"/>
          <w:lang w:val="ru-RU"/>
        </w:rPr>
        <w:t xml:space="preserve">в </w:t>
      </w:r>
      <w:r w:rsidRPr="00C223BF">
        <w:rPr>
          <w:rFonts w:cs="Times New Roman"/>
          <w:spacing w:val="-1"/>
          <w:lang w:val="ru-RU"/>
        </w:rPr>
        <w:t xml:space="preserve">период </w:t>
      </w:r>
      <w:r w:rsidRPr="00C223BF">
        <w:rPr>
          <w:rFonts w:cs="Times New Roman"/>
          <w:lang w:val="ru-RU"/>
        </w:rPr>
        <w:t xml:space="preserve">с </w:t>
      </w:r>
      <w:r w:rsidRPr="00C223BF">
        <w:rPr>
          <w:rFonts w:cs="Times New Roman"/>
          <w:spacing w:val="-1"/>
          <w:lang w:val="ru-RU"/>
        </w:rPr>
        <w:t>2015 по 20</w:t>
      </w:r>
      <w:r w:rsidR="00017BEA">
        <w:rPr>
          <w:rFonts w:cs="Times New Roman"/>
          <w:spacing w:val="-1"/>
          <w:lang w:val="ru-RU"/>
        </w:rPr>
        <w:t>21</w:t>
      </w:r>
      <w:r w:rsidRPr="00C223BF">
        <w:rPr>
          <w:rFonts w:cs="Times New Roman"/>
          <w:spacing w:val="-1"/>
          <w:lang w:val="ru-RU"/>
        </w:rPr>
        <w:t xml:space="preserve"> годы и включают в себя:</w:t>
      </w:r>
    </w:p>
    <w:p w:rsidR="00CC7C54" w:rsidRPr="00C223BF" w:rsidRDefault="00CC7C54" w:rsidP="00C223BF">
      <w:pPr>
        <w:pStyle w:val="a3"/>
        <w:ind w:left="0" w:right="102" w:firstLine="709"/>
        <w:contextualSpacing/>
        <w:jc w:val="both"/>
        <w:rPr>
          <w:rFonts w:cs="Times New Roman"/>
          <w:spacing w:val="-1"/>
          <w:lang w:val="ru-RU"/>
        </w:rPr>
      </w:pPr>
      <w:r w:rsidRPr="00C223BF">
        <w:rPr>
          <w:rFonts w:cs="Times New Roman"/>
          <w:spacing w:val="-1"/>
          <w:lang w:val="ru-RU"/>
        </w:rPr>
        <w:t>о</w:t>
      </w:r>
      <w:r w:rsidR="00925FF0" w:rsidRPr="00C223BF">
        <w:rPr>
          <w:rFonts w:cs="Times New Roman"/>
          <w:spacing w:val="-1"/>
          <w:lang w:val="ru-RU"/>
        </w:rPr>
        <w:t xml:space="preserve">бслуживание зданий, </w:t>
      </w:r>
      <w:r w:rsidR="00925FF0" w:rsidRPr="00C223BF">
        <w:rPr>
          <w:rFonts w:cs="Times New Roman"/>
          <w:spacing w:val="-2"/>
          <w:lang w:val="ru-RU"/>
        </w:rPr>
        <w:t xml:space="preserve">помещений администрации муниципального образования Темрюкский район и </w:t>
      </w:r>
      <w:r w:rsidR="00925FF0" w:rsidRPr="00C223BF">
        <w:rPr>
          <w:rFonts w:cs="Times New Roman"/>
          <w:spacing w:val="-1"/>
          <w:lang w:val="ru-RU"/>
        </w:rPr>
        <w:t>прилегающей территории;</w:t>
      </w:r>
    </w:p>
    <w:p w:rsidR="00CC7C54" w:rsidRPr="00C223BF" w:rsidRDefault="00CC7C54" w:rsidP="00C223BF">
      <w:pPr>
        <w:pStyle w:val="a3"/>
        <w:ind w:left="0" w:right="102" w:firstLine="709"/>
        <w:contextualSpacing/>
        <w:jc w:val="both"/>
        <w:rPr>
          <w:rFonts w:cs="Times New Roman"/>
          <w:spacing w:val="-1"/>
          <w:lang w:val="ru-RU"/>
        </w:rPr>
      </w:pPr>
      <w:r w:rsidRPr="00C223BF">
        <w:rPr>
          <w:rFonts w:cs="Times New Roman"/>
          <w:spacing w:val="-1"/>
          <w:lang w:val="ru-RU"/>
        </w:rPr>
        <w:t>п</w:t>
      </w:r>
      <w:r w:rsidR="00925FF0" w:rsidRPr="00C223BF">
        <w:rPr>
          <w:rFonts w:cs="Times New Roman"/>
          <w:spacing w:val="-1"/>
          <w:lang w:val="ru-RU"/>
        </w:rPr>
        <w:t>редоставление т</w:t>
      </w:r>
      <w:r w:rsidR="00925FF0" w:rsidRPr="00C223BF">
        <w:rPr>
          <w:rFonts w:cs="Times New Roman"/>
          <w:spacing w:val="-2"/>
          <w:lang w:val="ru-RU"/>
        </w:rPr>
        <w:t xml:space="preserve">ранспортного </w:t>
      </w:r>
      <w:r w:rsidR="00925FF0" w:rsidRPr="00C223BF">
        <w:rPr>
          <w:rFonts w:cs="Times New Roman"/>
          <w:spacing w:val="-1"/>
          <w:lang w:val="ru-RU"/>
        </w:rPr>
        <w:t xml:space="preserve">обслуживания; </w:t>
      </w:r>
    </w:p>
    <w:p w:rsidR="00CC7C54" w:rsidRPr="00C223BF" w:rsidRDefault="00CC7C54" w:rsidP="00C223BF">
      <w:pPr>
        <w:pStyle w:val="a3"/>
        <w:ind w:left="0" w:right="102" w:firstLine="709"/>
        <w:contextualSpacing/>
        <w:jc w:val="both"/>
        <w:rPr>
          <w:rFonts w:cs="Times New Roman"/>
          <w:spacing w:val="-2"/>
          <w:lang w:val="ru-RU"/>
        </w:rPr>
      </w:pPr>
      <w:r w:rsidRPr="00C223BF">
        <w:rPr>
          <w:rFonts w:cs="Times New Roman"/>
          <w:spacing w:val="-1"/>
          <w:lang w:val="ru-RU"/>
        </w:rPr>
        <w:t>о</w:t>
      </w:r>
      <w:r w:rsidR="00925FF0" w:rsidRPr="00C223BF">
        <w:rPr>
          <w:rFonts w:cs="Times New Roman"/>
          <w:spacing w:val="-1"/>
          <w:lang w:val="ru-RU"/>
        </w:rPr>
        <w:t xml:space="preserve">бслуживание транспортных </w:t>
      </w:r>
      <w:r w:rsidR="00925FF0" w:rsidRPr="00C223BF">
        <w:rPr>
          <w:rFonts w:cs="Times New Roman"/>
          <w:spacing w:val="-2"/>
          <w:lang w:val="ru-RU"/>
        </w:rPr>
        <w:t>средств администрации муниципального образования Темрюкский район;</w:t>
      </w:r>
    </w:p>
    <w:p w:rsidR="00CC7C54" w:rsidRPr="00C223BF" w:rsidRDefault="00CC7C54" w:rsidP="00C223BF">
      <w:pPr>
        <w:pStyle w:val="a3"/>
        <w:ind w:left="0" w:right="102" w:firstLine="709"/>
        <w:contextualSpacing/>
        <w:jc w:val="both"/>
        <w:rPr>
          <w:rFonts w:cs="Times New Roman"/>
          <w:spacing w:val="-1"/>
          <w:lang w:val="ru-RU"/>
        </w:rPr>
      </w:pPr>
      <w:r w:rsidRPr="00C223BF">
        <w:rPr>
          <w:rFonts w:cs="Times New Roman"/>
          <w:spacing w:val="-1"/>
          <w:lang w:val="ru-RU"/>
        </w:rPr>
        <w:t>т</w:t>
      </w:r>
      <w:r w:rsidR="00925FF0" w:rsidRPr="00C223BF">
        <w:rPr>
          <w:rFonts w:cs="Times New Roman"/>
          <w:spacing w:val="-1"/>
          <w:lang w:val="ru-RU"/>
        </w:rPr>
        <w:t xml:space="preserve">ехническое обслуживание персональных компьютеров </w:t>
      </w:r>
      <w:r w:rsidR="00925FF0" w:rsidRPr="00C223BF">
        <w:rPr>
          <w:rFonts w:cs="Times New Roman"/>
          <w:lang w:val="ru-RU"/>
        </w:rPr>
        <w:t xml:space="preserve">и </w:t>
      </w:r>
      <w:r w:rsidR="00925FF0" w:rsidRPr="00C223BF">
        <w:rPr>
          <w:rFonts w:cs="Times New Roman"/>
          <w:spacing w:val="-1"/>
          <w:lang w:val="ru-RU"/>
        </w:rPr>
        <w:t xml:space="preserve">периферийного оборудования; </w:t>
      </w:r>
    </w:p>
    <w:p w:rsidR="00CC7C54" w:rsidRPr="00C223BF" w:rsidRDefault="00CC7C54" w:rsidP="00C223BF">
      <w:pPr>
        <w:pStyle w:val="a3"/>
        <w:ind w:left="0" w:right="102" w:firstLine="709"/>
        <w:contextualSpacing/>
        <w:jc w:val="both"/>
        <w:rPr>
          <w:rFonts w:cs="Times New Roman"/>
          <w:spacing w:val="-1"/>
          <w:lang w:val="ru-RU"/>
        </w:rPr>
      </w:pPr>
      <w:r w:rsidRPr="00C223BF">
        <w:rPr>
          <w:rFonts w:cs="Times New Roman"/>
          <w:spacing w:val="-1"/>
          <w:lang w:val="ru-RU"/>
        </w:rPr>
        <w:lastRenderedPageBreak/>
        <w:t>п</w:t>
      </w:r>
      <w:r w:rsidR="00925FF0" w:rsidRPr="00C223BF">
        <w:rPr>
          <w:rFonts w:cs="Times New Roman"/>
          <w:spacing w:val="-1"/>
          <w:lang w:val="ru-RU"/>
        </w:rPr>
        <w:t xml:space="preserve">риобретение офисного инвентаря </w:t>
      </w:r>
      <w:r w:rsidR="00925FF0" w:rsidRPr="00C223BF">
        <w:rPr>
          <w:rFonts w:cs="Times New Roman"/>
          <w:lang w:val="ru-RU"/>
        </w:rPr>
        <w:t xml:space="preserve">и </w:t>
      </w:r>
      <w:r w:rsidR="00925FF0" w:rsidRPr="00C223BF">
        <w:rPr>
          <w:rFonts w:cs="Times New Roman"/>
          <w:spacing w:val="-1"/>
          <w:lang w:val="ru-RU"/>
        </w:rPr>
        <w:t>расходного материала;</w:t>
      </w:r>
    </w:p>
    <w:p w:rsidR="00CC7C54" w:rsidRPr="00C223BF" w:rsidRDefault="00CC7C54" w:rsidP="00C223BF">
      <w:pPr>
        <w:pStyle w:val="a3"/>
        <w:ind w:left="0" w:right="102" w:firstLine="709"/>
        <w:contextualSpacing/>
        <w:jc w:val="both"/>
        <w:rPr>
          <w:rFonts w:cs="Times New Roman"/>
          <w:spacing w:val="-1"/>
          <w:lang w:val="ru-RU"/>
        </w:rPr>
      </w:pPr>
      <w:r w:rsidRPr="00C223BF">
        <w:rPr>
          <w:rFonts w:cs="Times New Roman"/>
          <w:spacing w:val="-1"/>
          <w:lang w:val="ru-RU"/>
        </w:rPr>
        <w:t>п</w:t>
      </w:r>
      <w:r w:rsidR="00925FF0" w:rsidRPr="00C223BF">
        <w:rPr>
          <w:rFonts w:cs="Times New Roman"/>
          <w:spacing w:val="-1"/>
          <w:lang w:val="ru-RU"/>
        </w:rPr>
        <w:t xml:space="preserve">риобретение хозяйственных товаров, поддержание офисной техники, </w:t>
      </w:r>
      <w:r w:rsidR="00925FF0" w:rsidRPr="00C223BF">
        <w:rPr>
          <w:rFonts w:cs="Times New Roman"/>
          <w:spacing w:val="-2"/>
          <w:lang w:val="ru-RU"/>
        </w:rPr>
        <w:t xml:space="preserve">мебели </w:t>
      </w:r>
      <w:r w:rsidR="00925FF0" w:rsidRPr="00C223BF">
        <w:rPr>
          <w:rFonts w:cs="Times New Roman"/>
          <w:lang w:val="ru-RU"/>
        </w:rPr>
        <w:t xml:space="preserve">в  </w:t>
      </w:r>
      <w:r w:rsidR="00925FF0" w:rsidRPr="00C223BF">
        <w:rPr>
          <w:rFonts w:cs="Times New Roman"/>
          <w:spacing w:val="-1"/>
          <w:lang w:val="ru-RU"/>
        </w:rPr>
        <w:t xml:space="preserve">рабочем состоянии; </w:t>
      </w:r>
    </w:p>
    <w:p w:rsidR="00925FF0" w:rsidRPr="00C223BF" w:rsidRDefault="00CC7C54" w:rsidP="00C223BF">
      <w:pPr>
        <w:pStyle w:val="a3"/>
        <w:spacing w:before="2"/>
        <w:ind w:right="102" w:firstLine="709"/>
        <w:contextualSpacing/>
        <w:jc w:val="both"/>
        <w:rPr>
          <w:rFonts w:cs="Times New Roman"/>
          <w:lang w:val="ru-RU"/>
        </w:rPr>
      </w:pPr>
      <w:r w:rsidRPr="00C223BF">
        <w:rPr>
          <w:rFonts w:cs="Times New Roman"/>
          <w:spacing w:val="-1"/>
          <w:lang w:val="ru-RU"/>
        </w:rPr>
        <w:t>з</w:t>
      </w:r>
      <w:r w:rsidR="00925FF0" w:rsidRPr="00C223BF">
        <w:rPr>
          <w:rFonts w:cs="Times New Roman"/>
          <w:spacing w:val="-1"/>
          <w:lang w:val="ru-RU"/>
        </w:rPr>
        <w:t xml:space="preserve">аключение договоров для обслуживания учреждения по оказанию </w:t>
      </w:r>
      <w:r w:rsidR="00925FF0" w:rsidRPr="00C223BF">
        <w:rPr>
          <w:rFonts w:cs="Times New Roman"/>
          <w:spacing w:val="-2"/>
          <w:lang w:val="ru-RU"/>
        </w:rPr>
        <w:t xml:space="preserve">услуг, </w:t>
      </w:r>
      <w:r w:rsidR="00925FF0" w:rsidRPr="00C223BF">
        <w:rPr>
          <w:rFonts w:cs="Times New Roman"/>
          <w:spacing w:val="-1"/>
          <w:lang w:val="ru-RU"/>
        </w:rPr>
        <w:t xml:space="preserve">выполнению работ или поставку товаров, связанных </w:t>
      </w:r>
      <w:r w:rsidR="00925FF0" w:rsidRPr="00C223BF">
        <w:rPr>
          <w:rFonts w:cs="Times New Roman"/>
          <w:lang w:val="ru-RU"/>
        </w:rPr>
        <w:t xml:space="preserve">с </w:t>
      </w:r>
      <w:r w:rsidR="00925FF0" w:rsidRPr="00C223BF">
        <w:rPr>
          <w:rFonts w:cs="Times New Roman"/>
          <w:spacing w:val="-1"/>
          <w:lang w:val="ru-RU"/>
        </w:rPr>
        <w:t xml:space="preserve">текущей деятельностью учреждения </w:t>
      </w:r>
      <w:r w:rsidR="00925FF0" w:rsidRPr="00C223BF">
        <w:rPr>
          <w:rFonts w:cs="Times New Roman"/>
          <w:lang w:val="ru-RU"/>
        </w:rPr>
        <w:t xml:space="preserve">в </w:t>
      </w:r>
      <w:r w:rsidR="00925FF0" w:rsidRPr="00C223BF">
        <w:rPr>
          <w:rFonts w:cs="Times New Roman"/>
          <w:spacing w:val="-1"/>
          <w:lang w:val="ru-RU"/>
        </w:rPr>
        <w:t xml:space="preserve">части контроля </w:t>
      </w:r>
      <w:r w:rsidR="00925FF0" w:rsidRPr="00C223BF">
        <w:rPr>
          <w:rFonts w:cs="Times New Roman"/>
          <w:lang w:val="ru-RU"/>
        </w:rPr>
        <w:t xml:space="preserve">за </w:t>
      </w:r>
      <w:r w:rsidR="00925FF0" w:rsidRPr="00C223BF">
        <w:rPr>
          <w:rFonts w:cs="Times New Roman"/>
          <w:spacing w:val="-2"/>
          <w:lang w:val="ru-RU"/>
        </w:rPr>
        <w:t xml:space="preserve">расходованием </w:t>
      </w:r>
      <w:r w:rsidR="00925FF0" w:rsidRPr="00C223BF">
        <w:rPr>
          <w:rFonts w:cs="Times New Roman"/>
          <w:spacing w:val="-1"/>
          <w:lang w:val="ru-RU"/>
        </w:rPr>
        <w:t xml:space="preserve">средств </w:t>
      </w:r>
      <w:r w:rsidR="00925FF0" w:rsidRPr="00C223BF">
        <w:rPr>
          <w:rFonts w:cs="Times New Roman"/>
          <w:lang w:val="ru-RU"/>
        </w:rPr>
        <w:t xml:space="preserve">в </w:t>
      </w:r>
      <w:r w:rsidR="00925FF0" w:rsidRPr="00C223BF">
        <w:rPr>
          <w:rFonts w:cs="Times New Roman"/>
          <w:spacing w:val="-1"/>
          <w:lang w:val="ru-RU"/>
        </w:rPr>
        <w:t xml:space="preserve">соответствии </w:t>
      </w:r>
      <w:r w:rsidR="00925FF0" w:rsidRPr="00C223BF">
        <w:rPr>
          <w:rFonts w:cs="Times New Roman"/>
          <w:lang w:val="ru-RU"/>
        </w:rPr>
        <w:t xml:space="preserve">с </w:t>
      </w:r>
      <w:r w:rsidR="00925FF0" w:rsidRPr="00C223BF">
        <w:rPr>
          <w:rFonts w:cs="Times New Roman"/>
          <w:spacing w:val="-1"/>
          <w:lang w:val="ru-RU"/>
        </w:rPr>
        <w:t>лимитами бюджетных обязательств, утвержденной сметой</w:t>
      </w:r>
      <w:r w:rsidR="00925FF0" w:rsidRPr="00C223BF">
        <w:rPr>
          <w:rFonts w:cs="Times New Roman"/>
          <w:lang w:val="ru-RU"/>
        </w:rPr>
        <w:t xml:space="preserve"> на </w:t>
      </w:r>
      <w:r w:rsidR="00925FF0" w:rsidRPr="00C223BF">
        <w:rPr>
          <w:rFonts w:cs="Times New Roman"/>
          <w:spacing w:val="-2"/>
          <w:lang w:val="ru-RU"/>
        </w:rPr>
        <w:t xml:space="preserve">содержание </w:t>
      </w:r>
      <w:r w:rsidRPr="00C223BF">
        <w:rPr>
          <w:rFonts w:cs="Times New Roman"/>
          <w:spacing w:val="-1"/>
          <w:lang w:val="ru-RU"/>
        </w:rPr>
        <w:t>учреждения;</w:t>
      </w:r>
    </w:p>
    <w:p w:rsidR="00925FF0" w:rsidRPr="00C223BF" w:rsidRDefault="00CC7C54" w:rsidP="00C223BF">
      <w:pPr>
        <w:pStyle w:val="a3"/>
        <w:spacing w:before="2"/>
        <w:ind w:right="109" w:firstLine="709"/>
        <w:contextualSpacing/>
        <w:jc w:val="both"/>
        <w:rPr>
          <w:rFonts w:cs="Times New Roman"/>
          <w:lang w:val="ru-RU"/>
        </w:rPr>
      </w:pPr>
      <w:r w:rsidRPr="00C223BF">
        <w:rPr>
          <w:rFonts w:cs="Times New Roman"/>
          <w:spacing w:val="-1"/>
          <w:lang w:val="ru-RU"/>
        </w:rPr>
        <w:t>о</w:t>
      </w:r>
      <w:r w:rsidR="00925FF0" w:rsidRPr="00C223BF">
        <w:rPr>
          <w:rFonts w:cs="Times New Roman"/>
          <w:spacing w:val="-1"/>
          <w:lang w:val="ru-RU"/>
        </w:rPr>
        <w:t xml:space="preserve">существление систематического контроля </w:t>
      </w:r>
      <w:r w:rsidR="00925FF0" w:rsidRPr="00C223BF">
        <w:rPr>
          <w:rFonts w:cs="Times New Roman"/>
          <w:lang w:val="ru-RU"/>
        </w:rPr>
        <w:t xml:space="preserve">за </w:t>
      </w:r>
      <w:r w:rsidR="00925FF0" w:rsidRPr="00C223BF">
        <w:rPr>
          <w:rFonts w:cs="Times New Roman"/>
          <w:spacing w:val="-1"/>
          <w:lang w:val="ru-RU"/>
        </w:rPr>
        <w:t xml:space="preserve">ходом </w:t>
      </w:r>
      <w:r w:rsidR="00925FF0" w:rsidRPr="00C223BF">
        <w:rPr>
          <w:rFonts w:cs="Times New Roman"/>
          <w:spacing w:val="-2"/>
          <w:lang w:val="ru-RU"/>
        </w:rPr>
        <w:t xml:space="preserve">исполнения </w:t>
      </w:r>
      <w:r w:rsidR="00925FF0" w:rsidRPr="00C223BF">
        <w:rPr>
          <w:rFonts w:cs="Times New Roman"/>
          <w:spacing w:val="-1"/>
          <w:lang w:val="ru-RU"/>
        </w:rPr>
        <w:t>бюджетных средств учреждения, состоянием расчётов.</w:t>
      </w:r>
    </w:p>
    <w:p w:rsidR="00925FF0" w:rsidRPr="00C223BF" w:rsidRDefault="00925FF0" w:rsidP="00C223BF">
      <w:pPr>
        <w:pStyle w:val="a3"/>
        <w:ind w:right="109" w:firstLine="709"/>
        <w:contextualSpacing/>
        <w:jc w:val="both"/>
        <w:rPr>
          <w:rFonts w:cs="Times New Roman"/>
          <w:lang w:val="ru-RU"/>
        </w:rPr>
      </w:pPr>
      <w:r w:rsidRPr="00C223BF">
        <w:rPr>
          <w:rFonts w:cs="Times New Roman"/>
          <w:spacing w:val="-1"/>
          <w:lang w:val="ru-RU"/>
        </w:rPr>
        <w:t xml:space="preserve">Предусмотренные настоящей </w:t>
      </w:r>
      <w:r w:rsidR="00CC7C54" w:rsidRPr="00C223BF">
        <w:rPr>
          <w:rFonts w:cs="Times New Roman"/>
          <w:spacing w:val="-1"/>
          <w:lang w:val="ru-RU"/>
        </w:rPr>
        <w:t>п</w:t>
      </w:r>
      <w:r w:rsidRPr="00C223BF">
        <w:rPr>
          <w:rFonts w:cs="Times New Roman"/>
          <w:spacing w:val="-1"/>
          <w:lang w:val="ru-RU"/>
        </w:rPr>
        <w:t xml:space="preserve">одпрограммой мероприятия направлены </w:t>
      </w:r>
      <w:r w:rsidRPr="00C223BF">
        <w:rPr>
          <w:rFonts w:cs="Times New Roman"/>
          <w:lang w:val="ru-RU"/>
        </w:rPr>
        <w:t xml:space="preserve">на </w:t>
      </w:r>
      <w:r w:rsidRPr="00C223BF">
        <w:rPr>
          <w:rFonts w:cs="Times New Roman"/>
          <w:spacing w:val="-1"/>
          <w:lang w:val="ru-RU"/>
        </w:rPr>
        <w:t xml:space="preserve">повышение эффективности </w:t>
      </w:r>
      <w:r w:rsidRPr="00C223BF">
        <w:rPr>
          <w:rFonts w:cs="Times New Roman"/>
          <w:lang w:val="ru-RU"/>
        </w:rPr>
        <w:t xml:space="preserve">и </w:t>
      </w:r>
      <w:r w:rsidRPr="00C223BF">
        <w:rPr>
          <w:rFonts w:cs="Times New Roman"/>
          <w:spacing w:val="-1"/>
          <w:lang w:val="ru-RU"/>
        </w:rPr>
        <w:t xml:space="preserve">качества выполняемых МКУ «Маттехобеспечение» функций. </w:t>
      </w:r>
      <w:r w:rsidRPr="00C223BF">
        <w:rPr>
          <w:rFonts w:cs="Times New Roman"/>
          <w:lang w:val="ru-RU"/>
        </w:rPr>
        <w:t xml:space="preserve">Это </w:t>
      </w:r>
      <w:r w:rsidRPr="00C223BF">
        <w:rPr>
          <w:rFonts w:cs="Times New Roman"/>
          <w:spacing w:val="-1"/>
          <w:lang w:val="ru-RU"/>
        </w:rPr>
        <w:t>требует укрепления материально-технической базы.</w:t>
      </w:r>
    </w:p>
    <w:p w:rsidR="00925FF0" w:rsidRPr="00C223BF" w:rsidRDefault="00925FF0" w:rsidP="00C223BF">
      <w:pPr>
        <w:pStyle w:val="a3"/>
        <w:ind w:right="108" w:firstLine="709"/>
        <w:contextualSpacing/>
        <w:jc w:val="both"/>
        <w:rPr>
          <w:rFonts w:cs="Times New Roman"/>
          <w:lang w:val="ru-RU"/>
        </w:rPr>
      </w:pPr>
      <w:r w:rsidRPr="00C223BF">
        <w:rPr>
          <w:rFonts w:cs="Times New Roman"/>
          <w:spacing w:val="-1"/>
          <w:lang w:val="ru-RU"/>
        </w:rPr>
        <w:t xml:space="preserve">Поскольку мероприятия </w:t>
      </w:r>
      <w:r w:rsidRPr="00C223BF">
        <w:rPr>
          <w:rFonts w:cs="Times New Roman"/>
          <w:spacing w:val="-2"/>
          <w:lang w:val="ru-RU"/>
        </w:rPr>
        <w:t xml:space="preserve">подпрограммы </w:t>
      </w:r>
      <w:r w:rsidRPr="00C223BF">
        <w:rPr>
          <w:rFonts w:cs="Times New Roman"/>
          <w:spacing w:val="-1"/>
          <w:lang w:val="ru-RU"/>
        </w:rPr>
        <w:t xml:space="preserve">направлены </w:t>
      </w:r>
      <w:r w:rsidRPr="00C223BF">
        <w:rPr>
          <w:rFonts w:cs="Times New Roman"/>
          <w:lang w:val="ru-RU"/>
        </w:rPr>
        <w:t xml:space="preserve">на </w:t>
      </w:r>
      <w:r w:rsidRPr="00C223BF">
        <w:rPr>
          <w:rFonts w:cs="Times New Roman"/>
          <w:spacing w:val="-1"/>
          <w:lang w:val="ru-RU"/>
        </w:rPr>
        <w:t>позитивные изменения деятельности МКУ «Маттехобеспечение</w:t>
      </w:r>
      <w:r w:rsidRPr="00C223BF">
        <w:rPr>
          <w:rFonts w:cs="Times New Roman"/>
          <w:color w:val="000000" w:themeColor="text1"/>
          <w:spacing w:val="-1"/>
          <w:lang w:val="ru-RU"/>
        </w:rPr>
        <w:t>»</w:t>
      </w:r>
      <w:r w:rsidRPr="00C223BF">
        <w:rPr>
          <w:rFonts w:cs="Times New Roman"/>
          <w:color w:val="000000" w:themeColor="text1"/>
          <w:spacing w:val="-2"/>
          <w:lang w:val="ru-RU"/>
        </w:rPr>
        <w:t>,</w:t>
      </w:r>
      <w:r w:rsidRPr="00C223BF">
        <w:rPr>
          <w:rFonts w:cs="Times New Roman"/>
          <w:spacing w:val="-2"/>
          <w:lang w:val="ru-RU"/>
        </w:rPr>
        <w:t xml:space="preserve"> </w:t>
      </w:r>
      <w:r w:rsidRPr="00C223BF">
        <w:rPr>
          <w:rFonts w:cs="Times New Roman"/>
          <w:lang w:val="ru-RU"/>
        </w:rPr>
        <w:t xml:space="preserve">а сама </w:t>
      </w:r>
      <w:r w:rsidR="00CC7C54" w:rsidRPr="00C223BF">
        <w:rPr>
          <w:rFonts w:cs="Times New Roman"/>
          <w:spacing w:val="-1"/>
          <w:lang w:val="ru-RU"/>
        </w:rPr>
        <w:t>п</w:t>
      </w:r>
      <w:r w:rsidRPr="00C223BF">
        <w:rPr>
          <w:rFonts w:cs="Times New Roman"/>
          <w:spacing w:val="-1"/>
          <w:lang w:val="ru-RU"/>
        </w:rPr>
        <w:t xml:space="preserve">одпрограмма не предусматривает существенного изменения объемов финансирования </w:t>
      </w:r>
      <w:r w:rsidRPr="00C223BF">
        <w:rPr>
          <w:rFonts w:cs="Times New Roman"/>
          <w:spacing w:val="-2"/>
          <w:lang w:val="ru-RU"/>
        </w:rPr>
        <w:t xml:space="preserve">этой </w:t>
      </w:r>
      <w:r w:rsidRPr="00C223BF">
        <w:rPr>
          <w:rFonts w:cs="Times New Roman"/>
          <w:spacing w:val="-1"/>
          <w:lang w:val="ru-RU"/>
        </w:rPr>
        <w:t xml:space="preserve">деятельности, </w:t>
      </w:r>
      <w:r w:rsidRPr="00C223BF">
        <w:rPr>
          <w:rFonts w:cs="Times New Roman"/>
          <w:lang w:val="ru-RU"/>
        </w:rPr>
        <w:t xml:space="preserve">её </w:t>
      </w:r>
      <w:r w:rsidRPr="00C223BF">
        <w:rPr>
          <w:rFonts w:cs="Times New Roman"/>
          <w:spacing w:val="-1"/>
          <w:lang w:val="ru-RU"/>
        </w:rPr>
        <w:t xml:space="preserve">можно считать не чувствительной </w:t>
      </w:r>
      <w:r w:rsidRPr="00C223BF">
        <w:rPr>
          <w:rFonts w:cs="Times New Roman"/>
          <w:lang w:val="ru-RU"/>
        </w:rPr>
        <w:t xml:space="preserve">к </w:t>
      </w:r>
      <w:r w:rsidRPr="00C223BF">
        <w:rPr>
          <w:rFonts w:cs="Times New Roman"/>
          <w:spacing w:val="-1"/>
          <w:lang w:val="ru-RU"/>
        </w:rPr>
        <w:t>основным категориям риска,</w:t>
      </w:r>
      <w:r w:rsidRPr="00C223BF">
        <w:rPr>
          <w:rFonts w:cs="Times New Roman"/>
          <w:lang w:val="ru-RU"/>
        </w:rPr>
        <w:t xml:space="preserve"> в </w:t>
      </w:r>
      <w:r w:rsidRPr="00C223BF">
        <w:rPr>
          <w:rFonts w:cs="Times New Roman"/>
          <w:spacing w:val="-1"/>
          <w:lang w:val="ru-RU"/>
        </w:rPr>
        <w:t>том числе финансовых.</w:t>
      </w:r>
    </w:p>
    <w:p w:rsidR="00925FF0" w:rsidRPr="00C223BF" w:rsidRDefault="00925FF0" w:rsidP="00C223BF">
      <w:pPr>
        <w:pStyle w:val="a3"/>
        <w:ind w:left="0" w:firstLine="709"/>
        <w:contextualSpacing/>
        <w:jc w:val="both"/>
        <w:rPr>
          <w:rFonts w:cs="Times New Roman"/>
          <w:lang w:val="ru-RU"/>
        </w:rPr>
      </w:pPr>
      <w:r w:rsidRPr="00C223BF">
        <w:rPr>
          <w:rFonts w:cs="Times New Roman"/>
          <w:spacing w:val="-1"/>
          <w:lang w:val="ru-RU"/>
        </w:rPr>
        <w:t xml:space="preserve">При реализации Подпрограммы возможны </w:t>
      </w:r>
      <w:r w:rsidRPr="00C223BF">
        <w:rPr>
          <w:rFonts w:cs="Times New Roman"/>
          <w:spacing w:val="-2"/>
          <w:lang w:val="ru-RU"/>
        </w:rPr>
        <w:t xml:space="preserve">следующие </w:t>
      </w:r>
      <w:r w:rsidRPr="00C223BF">
        <w:rPr>
          <w:rFonts w:cs="Times New Roman"/>
          <w:spacing w:val="-1"/>
          <w:lang w:val="ru-RU"/>
        </w:rPr>
        <w:t>риски:</w:t>
      </w:r>
    </w:p>
    <w:p w:rsidR="00925FF0" w:rsidRPr="00C223BF" w:rsidRDefault="00CC7C54" w:rsidP="00C223BF">
      <w:pPr>
        <w:pStyle w:val="a3"/>
        <w:tabs>
          <w:tab w:val="left" w:pos="385"/>
        </w:tabs>
        <w:spacing w:before="6"/>
        <w:ind w:left="0" w:right="103" w:firstLine="709"/>
        <w:contextualSpacing/>
        <w:jc w:val="both"/>
        <w:rPr>
          <w:rFonts w:cs="Times New Roman"/>
          <w:lang w:val="ru-RU"/>
        </w:rPr>
      </w:pPr>
      <w:r w:rsidRPr="00C223BF">
        <w:rPr>
          <w:rFonts w:cs="Times New Roman"/>
          <w:lang w:val="ru-RU"/>
        </w:rPr>
        <w:t>н</w:t>
      </w:r>
      <w:r w:rsidR="00925FF0" w:rsidRPr="00C223BF">
        <w:rPr>
          <w:rFonts w:cs="Times New Roman"/>
          <w:lang w:val="ru-RU"/>
        </w:rPr>
        <w:t xml:space="preserve">а </w:t>
      </w:r>
      <w:r w:rsidR="00925FF0" w:rsidRPr="00C223BF">
        <w:rPr>
          <w:rFonts w:cs="Times New Roman"/>
          <w:spacing w:val="-1"/>
          <w:lang w:val="ru-RU"/>
        </w:rPr>
        <w:t xml:space="preserve">развитие материально-технической базы </w:t>
      </w:r>
      <w:r w:rsidR="00925FF0" w:rsidRPr="00C223BF">
        <w:rPr>
          <w:rFonts w:cs="Times New Roman"/>
          <w:spacing w:val="-2"/>
          <w:lang w:val="ru-RU"/>
        </w:rPr>
        <w:t xml:space="preserve">могут </w:t>
      </w:r>
      <w:r w:rsidR="00925FF0" w:rsidRPr="00C223BF">
        <w:rPr>
          <w:rFonts w:cs="Times New Roman"/>
          <w:spacing w:val="-1"/>
          <w:lang w:val="ru-RU"/>
        </w:rPr>
        <w:t xml:space="preserve">повлиять изменения </w:t>
      </w:r>
      <w:r w:rsidR="00925FF0" w:rsidRPr="00C223BF">
        <w:rPr>
          <w:rFonts w:cs="Times New Roman"/>
          <w:lang w:val="ru-RU"/>
        </w:rPr>
        <w:t xml:space="preserve">в </w:t>
      </w:r>
      <w:r w:rsidR="00925FF0" w:rsidRPr="00C223BF">
        <w:rPr>
          <w:rFonts w:cs="Times New Roman"/>
          <w:spacing w:val="-1"/>
          <w:lang w:val="ru-RU"/>
        </w:rPr>
        <w:t>ценовой политике:</w:t>
      </w:r>
      <w:r w:rsidR="00925FF0" w:rsidRPr="00C223BF">
        <w:rPr>
          <w:rFonts w:cs="Times New Roman"/>
          <w:lang w:val="ru-RU"/>
        </w:rPr>
        <w:t xml:space="preserve"> </w:t>
      </w:r>
    </w:p>
    <w:p w:rsidR="00CC7C54" w:rsidRPr="00C223BF" w:rsidRDefault="00925FF0" w:rsidP="00C223BF">
      <w:pPr>
        <w:pStyle w:val="a3"/>
        <w:tabs>
          <w:tab w:val="left" w:pos="385"/>
        </w:tabs>
        <w:spacing w:before="6"/>
        <w:ind w:left="0" w:right="103" w:firstLine="709"/>
        <w:contextualSpacing/>
        <w:jc w:val="both"/>
        <w:rPr>
          <w:rFonts w:cs="Times New Roman"/>
          <w:spacing w:val="-1"/>
          <w:lang w:val="ru-RU"/>
        </w:rPr>
      </w:pPr>
      <w:r w:rsidRPr="00C223BF">
        <w:rPr>
          <w:rFonts w:cs="Times New Roman"/>
          <w:lang w:val="ru-RU"/>
        </w:rPr>
        <w:t xml:space="preserve">на </w:t>
      </w:r>
      <w:r w:rsidRPr="00C223BF">
        <w:rPr>
          <w:rFonts w:cs="Times New Roman"/>
          <w:spacing w:val="-1"/>
          <w:lang w:val="ru-RU"/>
        </w:rPr>
        <w:t xml:space="preserve">оборудование </w:t>
      </w:r>
      <w:r w:rsidRPr="00C223BF">
        <w:rPr>
          <w:rFonts w:cs="Times New Roman"/>
          <w:lang w:val="ru-RU"/>
        </w:rPr>
        <w:t xml:space="preserve">и </w:t>
      </w:r>
      <w:r w:rsidRPr="00C223BF">
        <w:rPr>
          <w:rFonts w:cs="Times New Roman"/>
          <w:spacing w:val="-1"/>
          <w:lang w:val="ru-RU"/>
        </w:rPr>
        <w:t>эксплуатационные материалы;</w:t>
      </w:r>
    </w:p>
    <w:p w:rsidR="00925FF0" w:rsidRPr="00C223BF" w:rsidRDefault="00925FF0" w:rsidP="00C223BF">
      <w:pPr>
        <w:pStyle w:val="a3"/>
        <w:tabs>
          <w:tab w:val="left" w:pos="354"/>
        </w:tabs>
        <w:ind w:left="0" w:right="110" w:firstLine="709"/>
        <w:contextualSpacing/>
        <w:jc w:val="both"/>
        <w:rPr>
          <w:rFonts w:cs="Times New Roman"/>
          <w:lang w:val="ru-RU"/>
        </w:rPr>
      </w:pPr>
      <w:r w:rsidRPr="00C223BF">
        <w:rPr>
          <w:rFonts w:cs="Times New Roman"/>
          <w:spacing w:val="-1"/>
          <w:lang w:val="ru-RU"/>
        </w:rPr>
        <w:t>коммунальные, транспортные услуги, строительные материалы, средства пожарной безопасности;</w:t>
      </w:r>
    </w:p>
    <w:p w:rsidR="00925FF0" w:rsidRPr="00C223BF" w:rsidRDefault="00925FF0" w:rsidP="00C223BF">
      <w:pPr>
        <w:pStyle w:val="a3"/>
        <w:tabs>
          <w:tab w:val="left" w:pos="320"/>
        </w:tabs>
        <w:ind w:left="0" w:right="109" w:firstLine="709"/>
        <w:contextualSpacing/>
        <w:jc w:val="both"/>
        <w:rPr>
          <w:rFonts w:cs="Times New Roman"/>
          <w:lang w:val="ru-RU"/>
        </w:rPr>
      </w:pPr>
      <w:r w:rsidRPr="00C223BF">
        <w:rPr>
          <w:rFonts w:cs="Times New Roman"/>
          <w:spacing w:val="-1"/>
          <w:lang w:val="ru-RU"/>
        </w:rPr>
        <w:t xml:space="preserve">Фонд заработной платы может изменяться </w:t>
      </w:r>
      <w:r w:rsidRPr="00C223BF">
        <w:rPr>
          <w:rFonts w:cs="Times New Roman"/>
          <w:lang w:val="ru-RU"/>
        </w:rPr>
        <w:t xml:space="preserve">в </w:t>
      </w:r>
      <w:r w:rsidRPr="00C223BF">
        <w:rPr>
          <w:rFonts w:cs="Times New Roman"/>
          <w:spacing w:val="-1"/>
          <w:lang w:val="ru-RU"/>
        </w:rPr>
        <w:t xml:space="preserve">сторону увеличения </w:t>
      </w:r>
      <w:r w:rsidRPr="00C223BF">
        <w:rPr>
          <w:rFonts w:cs="Times New Roman"/>
          <w:lang w:val="ru-RU"/>
        </w:rPr>
        <w:t xml:space="preserve">с </w:t>
      </w:r>
      <w:r w:rsidRPr="00C223BF">
        <w:rPr>
          <w:rFonts w:cs="Times New Roman"/>
          <w:spacing w:val="-1"/>
          <w:lang w:val="ru-RU"/>
        </w:rPr>
        <w:t xml:space="preserve">учётом индексации </w:t>
      </w:r>
      <w:r w:rsidRPr="00C223BF">
        <w:rPr>
          <w:rFonts w:cs="Times New Roman"/>
          <w:lang w:val="ru-RU"/>
        </w:rPr>
        <w:t xml:space="preserve">и </w:t>
      </w:r>
      <w:r w:rsidRPr="00C223BF">
        <w:rPr>
          <w:rFonts w:cs="Times New Roman"/>
          <w:spacing w:val="-1"/>
          <w:lang w:val="ru-RU"/>
        </w:rPr>
        <w:t>изменения квалификационных категорий.</w:t>
      </w:r>
    </w:p>
    <w:p w:rsidR="00925FF0" w:rsidRPr="00C223BF" w:rsidRDefault="00925FF0" w:rsidP="00C223BF">
      <w:pPr>
        <w:pStyle w:val="a3"/>
        <w:spacing w:before="2"/>
        <w:ind w:left="0" w:right="111" w:firstLine="709"/>
        <w:contextualSpacing/>
        <w:jc w:val="both"/>
        <w:rPr>
          <w:rFonts w:cs="Times New Roman"/>
          <w:lang w:val="ru-RU"/>
        </w:rPr>
      </w:pPr>
      <w:r w:rsidRPr="00C223BF">
        <w:rPr>
          <w:rFonts w:cs="Times New Roman"/>
          <w:spacing w:val="-1"/>
          <w:lang w:val="ru-RU"/>
        </w:rPr>
        <w:t xml:space="preserve">Наличие указанных рисков может повысить </w:t>
      </w:r>
      <w:r w:rsidRPr="00C223BF">
        <w:rPr>
          <w:rFonts w:cs="Times New Roman"/>
          <w:spacing w:val="-2"/>
          <w:lang w:val="ru-RU"/>
        </w:rPr>
        <w:t xml:space="preserve">стоимость </w:t>
      </w:r>
      <w:r w:rsidRPr="00C223BF">
        <w:rPr>
          <w:rFonts w:cs="Times New Roman"/>
          <w:spacing w:val="-1"/>
          <w:lang w:val="ru-RU"/>
        </w:rPr>
        <w:t>первоначально запланированных расходов по отдельным мероприятиям Подпрограммы.</w:t>
      </w:r>
    </w:p>
    <w:p w:rsidR="00DE225D" w:rsidRPr="00C223BF" w:rsidRDefault="00DE225D" w:rsidP="00C223BF">
      <w:pPr>
        <w:pStyle w:val="a3"/>
        <w:tabs>
          <w:tab w:val="left" w:pos="661"/>
          <w:tab w:val="left" w:pos="2601"/>
          <w:tab w:val="left" w:pos="2958"/>
          <w:tab w:val="left" w:pos="4005"/>
          <w:tab w:val="left" w:pos="5063"/>
          <w:tab w:val="left" w:pos="5290"/>
          <w:tab w:val="left" w:pos="6614"/>
          <w:tab w:val="left" w:pos="6971"/>
          <w:tab w:val="left" w:pos="7177"/>
          <w:tab w:val="left" w:pos="7899"/>
        </w:tabs>
        <w:ind w:right="107"/>
        <w:contextualSpacing/>
        <w:rPr>
          <w:rFonts w:cs="Times New Roman"/>
          <w:lang w:val="ru-RU"/>
        </w:rPr>
      </w:pPr>
    </w:p>
    <w:p w:rsidR="00BC41BE" w:rsidRPr="00C223BF" w:rsidRDefault="00DE225D" w:rsidP="00C223BF">
      <w:pPr>
        <w:autoSpaceDE w:val="0"/>
        <w:autoSpaceDN w:val="0"/>
        <w:adjustRightInd w:val="0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223B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Цели, задачи </w:t>
      </w:r>
      <w:r w:rsidR="00A010BE" w:rsidRPr="00C223B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и целевые показатели </w:t>
      </w:r>
      <w:r w:rsidR="00E61A13" w:rsidRPr="00C223B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достижения целей и решения </w:t>
      </w:r>
    </w:p>
    <w:p w:rsidR="00DE225D" w:rsidRDefault="00E61A13" w:rsidP="00C223BF">
      <w:pPr>
        <w:autoSpaceDE w:val="0"/>
        <w:autoSpaceDN w:val="0"/>
        <w:adjustRightInd w:val="0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223B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задач, сроки и этапы реализации </w:t>
      </w:r>
      <w:r w:rsidR="00DE225D" w:rsidRPr="00C223BF">
        <w:rPr>
          <w:rFonts w:ascii="Times New Roman" w:hAnsi="Times New Roman" w:cs="Times New Roman"/>
          <w:b/>
          <w:bCs/>
          <w:sz w:val="28"/>
          <w:szCs w:val="28"/>
          <w:lang w:val="ru-RU"/>
        </w:rPr>
        <w:t>п</w:t>
      </w:r>
      <w:r w:rsidR="00602239" w:rsidRPr="00C223BF">
        <w:rPr>
          <w:rFonts w:ascii="Times New Roman" w:hAnsi="Times New Roman" w:cs="Times New Roman"/>
          <w:b/>
          <w:bCs/>
          <w:sz w:val="28"/>
          <w:szCs w:val="28"/>
          <w:lang w:val="ru-RU"/>
        </w:rPr>
        <w:t>одп</w:t>
      </w:r>
      <w:r w:rsidR="00DE225D" w:rsidRPr="00C223BF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рограммы</w:t>
      </w:r>
      <w:r w:rsidR="00602239" w:rsidRPr="00C223B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1E160E" w:rsidRPr="00C85D65" w:rsidRDefault="001E160E" w:rsidP="001E160E">
      <w:pPr>
        <w:tabs>
          <w:tab w:val="left" w:pos="0"/>
        </w:tabs>
        <w:ind w:firstLine="720"/>
        <w:jc w:val="center"/>
        <w:rPr>
          <w:rFonts w:ascii="Times New Roman" w:hAnsi="Times New Roman" w:cs="Times New Roman"/>
          <w:sz w:val="28"/>
          <w:szCs w:val="20"/>
          <w:lang w:val="ru-RU"/>
        </w:rPr>
      </w:pPr>
      <w:r w:rsidRPr="00C85D65">
        <w:rPr>
          <w:rFonts w:ascii="Times New Roman" w:hAnsi="Times New Roman" w:cs="Times New Roman"/>
          <w:sz w:val="28"/>
          <w:szCs w:val="20"/>
          <w:lang w:val="ru-RU"/>
        </w:rPr>
        <w:t>Список изменяющих документов</w:t>
      </w:r>
    </w:p>
    <w:p w:rsidR="001E160E" w:rsidRPr="00272E98" w:rsidRDefault="001E160E" w:rsidP="001E160E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85D65">
        <w:rPr>
          <w:rFonts w:ascii="Times New Roman" w:hAnsi="Times New Roman" w:cs="Times New Roman"/>
          <w:sz w:val="28"/>
          <w:szCs w:val="28"/>
          <w:lang w:val="ru-RU"/>
        </w:rPr>
        <w:t xml:space="preserve"> (в редакции постановлений администрации муниципального образования </w:t>
      </w:r>
      <w:r w:rsidRPr="00272E98">
        <w:rPr>
          <w:rFonts w:ascii="Times New Roman" w:hAnsi="Times New Roman" w:cs="Times New Roman"/>
          <w:sz w:val="28"/>
          <w:szCs w:val="28"/>
          <w:lang w:val="ru-RU"/>
        </w:rPr>
        <w:t>Темрюкский район от 26.10.2016 № 978; от 17.11.2016 № 1133; от 27.12.2016        № 1514; от 26.01.2017 № 115; от 16.02.2017 № 226; от 23.03.2017 № 426; от 25.05.2017 № 936; от 22.06.2017 № 1120; от 20.07.2017 № 1316; от 24.08.2017  № 1454; от 12.09.2017 № 1548; от 19.10.2017 № 1713; от 23.11.2017 № 1857; от 26.12.2017 № 2058; от 19.04.2018 № 417; от 24.05.2018 № 594; от 19.09.2018            № 1223; от 12.10.2018 № 1305)</w:t>
      </w:r>
    </w:p>
    <w:p w:rsidR="00017BEA" w:rsidRPr="00C223BF" w:rsidRDefault="00017BEA" w:rsidP="00C223BF">
      <w:pPr>
        <w:autoSpaceDE w:val="0"/>
        <w:autoSpaceDN w:val="0"/>
        <w:adjustRightInd w:val="0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17BEA" w:rsidRPr="00017BEA" w:rsidRDefault="00017BEA" w:rsidP="00017BEA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17BE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Цель подпрограммы: </w:t>
      </w:r>
      <w:r w:rsidRPr="00017BEA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организация транспортного и хозяйственного обслуживания органов местного самоуправления муниципального образования Темрюкский район.</w:t>
      </w:r>
    </w:p>
    <w:p w:rsidR="00DC3EA8" w:rsidRPr="00017BEA" w:rsidRDefault="00017BEA" w:rsidP="00017BEA">
      <w:pPr>
        <w:ind w:firstLine="709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017BEA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Для решения поставленных целей определены следующие задачи: </w:t>
      </w:r>
      <w:r w:rsidRPr="00017BEA">
        <w:rPr>
          <w:rFonts w:ascii="Times New Roman" w:hAnsi="Times New Roman"/>
          <w:bCs/>
          <w:sz w:val="28"/>
          <w:szCs w:val="28"/>
          <w:lang w:val="ru-RU"/>
        </w:rPr>
        <w:t>обеспечение функционирования МКУ «Маттехобеспечение» муниципального образования Темрюкский район; хозяйственное обеспечение органов местного самоуправления муниципального образования Темрюкский район; хозяйственное обеспечение и предоставление автотранспортных услуг органам местного самоуправления муниципального образования Темрюкский район; оплата за коммунальные услуги, предоставленные органам местного самоуправления муниципального образования Темрюкский район; капитальный и текущий ремонт в административных зданиях муниципального образования Темрюкский район; предоставление автотранспортных услуг органам местного самоуправления муниципального образования Темрюкский район</w:t>
      </w:r>
    </w:p>
    <w:p w:rsidR="00017BEA" w:rsidRDefault="00017BEA" w:rsidP="00DC3EA8">
      <w:pPr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</w:p>
    <w:p w:rsidR="00DC3EA8" w:rsidRPr="00DC3EA8" w:rsidRDefault="00DC3EA8" w:rsidP="00DC3EA8">
      <w:pPr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DC3EA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>Целевые показатели подпрограммы</w:t>
      </w:r>
    </w:p>
    <w:p w:rsidR="00DC3EA8" w:rsidRDefault="00DC3EA8" w:rsidP="00DC3EA8">
      <w:pPr>
        <w:ind w:firstLine="709"/>
        <w:contextualSpacing/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</w:pPr>
      <w:r w:rsidRPr="00DC3EA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«</w:t>
      </w:r>
      <w:r w:rsidRPr="00DC3EA8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Обеспечение материально-технического обеспечения  </w:t>
      </w:r>
      <w:r w:rsidRPr="00DC3EA8">
        <w:rPr>
          <w:rFonts w:ascii="Times New Roman" w:hAnsi="Times New Roman" w:cs="Times New Roman"/>
          <w:b/>
          <w:bCs/>
          <w:spacing w:val="-1"/>
          <w:sz w:val="28"/>
          <w:szCs w:val="28"/>
          <w:lang w:val="ru-RU"/>
        </w:rPr>
        <w:t>администрации</w:t>
      </w:r>
      <w:r w:rsidRPr="00DC3EA8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»</w:t>
      </w:r>
    </w:p>
    <w:p w:rsidR="00272E98" w:rsidRPr="00DC3EA8" w:rsidRDefault="00272E98" w:rsidP="00DC3EA8">
      <w:pPr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</w:pPr>
    </w:p>
    <w:tbl>
      <w:tblPr>
        <w:tblStyle w:val="a5"/>
        <w:tblW w:w="9748" w:type="dxa"/>
        <w:tblLayout w:type="fixed"/>
        <w:tblLook w:val="04A0" w:firstRow="1" w:lastRow="0" w:firstColumn="1" w:lastColumn="0" w:noHBand="0" w:noVBand="1"/>
      </w:tblPr>
      <w:tblGrid>
        <w:gridCol w:w="567"/>
        <w:gridCol w:w="2660"/>
        <w:gridCol w:w="850"/>
        <w:gridCol w:w="709"/>
        <w:gridCol w:w="708"/>
        <w:gridCol w:w="709"/>
        <w:gridCol w:w="709"/>
        <w:gridCol w:w="709"/>
        <w:gridCol w:w="709"/>
        <w:gridCol w:w="709"/>
        <w:gridCol w:w="709"/>
      </w:tblGrid>
      <w:tr w:rsidR="00017BEA" w:rsidRPr="00A23104" w:rsidTr="00484ACA">
        <w:tc>
          <w:tcPr>
            <w:tcW w:w="567" w:type="dxa"/>
            <w:vMerge w:val="restart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№п\п</w:t>
            </w:r>
          </w:p>
        </w:tc>
        <w:tc>
          <w:tcPr>
            <w:tcW w:w="2660" w:type="dxa"/>
            <w:vMerge w:val="restart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850" w:type="dxa"/>
            <w:vMerge w:val="restart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Статус</w:t>
            </w:r>
          </w:p>
        </w:tc>
        <w:tc>
          <w:tcPr>
            <w:tcW w:w="4962" w:type="dxa"/>
            <w:gridSpan w:val="7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показателей</w:t>
            </w:r>
          </w:p>
        </w:tc>
      </w:tr>
      <w:tr w:rsidR="00017BEA" w:rsidRPr="00A23104" w:rsidTr="00484ACA">
        <w:tc>
          <w:tcPr>
            <w:tcW w:w="567" w:type="dxa"/>
            <w:vMerge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  <w:vMerge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2015 год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2016</w:t>
            </w:r>
          </w:p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2017 год</w:t>
            </w:r>
          </w:p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2018 </w:t>
            </w:r>
          </w:p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2019 год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tabs>
                <w:tab w:val="left" w:pos="85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  <w:tc>
          <w:tcPr>
            <w:tcW w:w="709" w:type="dxa"/>
          </w:tcPr>
          <w:p w:rsidR="00017BEA" w:rsidRDefault="00017BEA" w:rsidP="00484ACA">
            <w:pPr>
              <w:tabs>
                <w:tab w:val="left" w:pos="85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</w:tr>
      <w:tr w:rsidR="00017BEA" w:rsidRPr="00A23104" w:rsidTr="00484ACA">
        <w:tc>
          <w:tcPr>
            <w:tcW w:w="567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60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017BEA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</w:tr>
      <w:tr w:rsidR="00017BEA" w:rsidRPr="00132777" w:rsidTr="00484ACA">
        <w:tc>
          <w:tcPr>
            <w:tcW w:w="567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ind w:left="-284"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81" w:type="dxa"/>
            <w:gridSpan w:val="10"/>
          </w:tcPr>
          <w:p w:rsidR="00017BEA" w:rsidRPr="00017BEA" w:rsidRDefault="00017BEA" w:rsidP="00484AC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17BE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Подпрограмма </w:t>
            </w:r>
            <w:r w:rsidRPr="00017BE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«Обеспечение материально-технического обеспечения  </w:t>
            </w:r>
            <w:r w:rsidRPr="00017BE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администрации</w:t>
            </w:r>
            <w:r w:rsidRPr="00017BE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»</w:t>
            </w:r>
          </w:p>
        </w:tc>
      </w:tr>
      <w:tr w:rsidR="00017BEA" w:rsidRPr="00A23104" w:rsidTr="00484ACA">
        <w:tc>
          <w:tcPr>
            <w:tcW w:w="567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2660" w:type="dxa"/>
          </w:tcPr>
          <w:p w:rsidR="00017BEA" w:rsidRPr="00017BEA" w:rsidRDefault="00017BEA" w:rsidP="00484AC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17BE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Объем выполненных заявок на предоставление транспорта</w:t>
            </w:r>
          </w:p>
        </w:tc>
        <w:tc>
          <w:tcPr>
            <w:tcW w:w="850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17BEA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017BEA" w:rsidRPr="00A23104" w:rsidTr="00484ACA">
        <w:tc>
          <w:tcPr>
            <w:tcW w:w="567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2660" w:type="dxa"/>
          </w:tcPr>
          <w:p w:rsidR="00017BEA" w:rsidRPr="00017BEA" w:rsidRDefault="00017BEA" w:rsidP="00484AC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17BE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Объем исполнения годового плана бюджетных ассигнований</w:t>
            </w:r>
          </w:p>
        </w:tc>
        <w:tc>
          <w:tcPr>
            <w:tcW w:w="850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17BEA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017BEA" w:rsidRPr="00A23104" w:rsidTr="00484ACA">
        <w:trPr>
          <w:trHeight w:val="2208"/>
        </w:trPr>
        <w:tc>
          <w:tcPr>
            <w:tcW w:w="567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2660" w:type="dxa"/>
          </w:tcPr>
          <w:p w:rsidR="00017BEA" w:rsidRPr="00017BEA" w:rsidRDefault="00017BEA" w:rsidP="00484AC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17BE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Объем заключенных договоров на коммунальное</w:t>
            </w:r>
          </w:p>
          <w:p w:rsidR="00017BEA" w:rsidRPr="00017BEA" w:rsidRDefault="00017BEA" w:rsidP="00484AC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17BE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обслуживание зданий администрации муниципального образования Темрюкский район</w:t>
            </w:r>
          </w:p>
        </w:tc>
        <w:tc>
          <w:tcPr>
            <w:tcW w:w="850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41B2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17BEA" w:rsidRPr="00F341B2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17BEA" w:rsidRDefault="00017BEA" w:rsidP="00484A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</w:tbl>
    <w:p w:rsidR="00F6673E" w:rsidRPr="00DC3EA8" w:rsidRDefault="00DC3EA8" w:rsidP="00DC3EA8">
      <w:pPr>
        <w:autoSpaceDE w:val="0"/>
        <w:autoSpaceDN w:val="0"/>
        <w:adjustRightInd w:val="0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5984">
        <w:rPr>
          <w:rFonts w:ascii="Times New Roman" w:hAnsi="Times New Roman" w:cs="Times New Roman"/>
          <w:bCs/>
          <w:sz w:val="28"/>
          <w:szCs w:val="28"/>
          <w:lang w:val="ru-RU"/>
        </w:rPr>
        <w:t>Срок реализации подпрограммы 2015 – 202</w:t>
      </w:r>
      <w:r w:rsidR="00017BEA">
        <w:rPr>
          <w:rFonts w:ascii="Times New Roman" w:hAnsi="Times New Roman" w:cs="Times New Roman"/>
          <w:bCs/>
          <w:sz w:val="28"/>
          <w:szCs w:val="28"/>
          <w:lang w:val="ru-RU"/>
        </w:rPr>
        <w:t>1</w:t>
      </w:r>
      <w:r w:rsidRPr="008A598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годы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F6673E" w:rsidRPr="00C223BF" w:rsidRDefault="00F6673E" w:rsidP="00C223BF">
      <w:pPr>
        <w:autoSpaceDE w:val="0"/>
        <w:autoSpaceDN w:val="0"/>
        <w:adjustRightInd w:val="0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6673E" w:rsidRPr="00C223BF" w:rsidRDefault="00F6673E" w:rsidP="00C223BF">
      <w:pPr>
        <w:autoSpaceDE w:val="0"/>
        <w:autoSpaceDN w:val="0"/>
        <w:adjustRightInd w:val="0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6673E" w:rsidRPr="00C223BF" w:rsidRDefault="00F6673E" w:rsidP="00C223BF">
      <w:pPr>
        <w:autoSpaceDE w:val="0"/>
        <w:autoSpaceDN w:val="0"/>
        <w:adjustRightInd w:val="0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6673E" w:rsidRPr="00C223BF" w:rsidRDefault="00F6673E" w:rsidP="00C223BF">
      <w:pPr>
        <w:autoSpaceDE w:val="0"/>
        <w:autoSpaceDN w:val="0"/>
        <w:adjustRightInd w:val="0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6673E" w:rsidRPr="00C223BF" w:rsidRDefault="00F6673E" w:rsidP="00C223BF">
      <w:pPr>
        <w:autoSpaceDE w:val="0"/>
        <w:autoSpaceDN w:val="0"/>
        <w:adjustRightInd w:val="0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6673E" w:rsidRPr="00C223BF" w:rsidRDefault="00F6673E" w:rsidP="00C223BF">
      <w:pPr>
        <w:autoSpaceDE w:val="0"/>
        <w:autoSpaceDN w:val="0"/>
        <w:adjustRightInd w:val="0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6673E" w:rsidRPr="00C223BF" w:rsidRDefault="00F6673E" w:rsidP="00C223BF">
      <w:pPr>
        <w:autoSpaceDE w:val="0"/>
        <w:autoSpaceDN w:val="0"/>
        <w:adjustRightInd w:val="0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  <w:sectPr w:rsidR="00F6673E" w:rsidRPr="00C223BF" w:rsidSect="00B86D22">
          <w:headerReference w:type="default" r:id="rId8"/>
          <w:pgSz w:w="11907" w:h="16840"/>
          <w:pgMar w:top="1134" w:right="567" w:bottom="1134" w:left="1701" w:header="720" w:footer="720" w:gutter="0"/>
          <w:cols w:space="720"/>
          <w:titlePg/>
          <w:docGrid w:linePitch="299"/>
        </w:sectPr>
      </w:pPr>
    </w:p>
    <w:p w:rsidR="00C223BF" w:rsidRPr="00FC4F60" w:rsidRDefault="00C223BF" w:rsidP="001E160E">
      <w:pPr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C4F60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«ПЕРЕЧЕНЬ</w:t>
      </w:r>
      <w:r w:rsidR="001E160E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FC4F60">
        <w:rPr>
          <w:rFonts w:ascii="Times New Roman" w:hAnsi="Times New Roman"/>
          <w:b/>
          <w:bCs/>
          <w:sz w:val="28"/>
          <w:szCs w:val="28"/>
          <w:lang w:val="ru-RU"/>
        </w:rPr>
        <w:t>мероприятий подпрограммы</w:t>
      </w:r>
    </w:p>
    <w:p w:rsidR="00C223BF" w:rsidRDefault="00C223BF" w:rsidP="00FC4F60">
      <w:pPr>
        <w:pStyle w:val="11"/>
        <w:ind w:left="28" w:firstLine="0"/>
        <w:contextualSpacing/>
        <w:jc w:val="center"/>
        <w:rPr>
          <w:bCs w:val="0"/>
          <w:spacing w:val="-1"/>
          <w:lang w:val="ru-RU"/>
        </w:rPr>
      </w:pPr>
      <w:r w:rsidRPr="00FC4F60">
        <w:rPr>
          <w:lang w:val="ru-RU"/>
        </w:rPr>
        <w:t>«Обеспечение м</w:t>
      </w:r>
      <w:r w:rsidRPr="00FC4F60">
        <w:rPr>
          <w:spacing w:val="-1"/>
          <w:lang w:val="ru-RU"/>
        </w:rPr>
        <w:t xml:space="preserve">атериально-технического обеспечения </w:t>
      </w:r>
      <w:r w:rsidRPr="00FC4F60">
        <w:rPr>
          <w:bCs w:val="0"/>
          <w:spacing w:val="-1"/>
          <w:lang w:val="ru-RU"/>
        </w:rPr>
        <w:t>администрации»</w:t>
      </w:r>
    </w:p>
    <w:p w:rsidR="001E160E" w:rsidRPr="00272E98" w:rsidRDefault="001E160E" w:rsidP="001E160E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72E98">
        <w:rPr>
          <w:rFonts w:ascii="Times New Roman" w:hAnsi="Times New Roman" w:cs="Times New Roman"/>
          <w:sz w:val="28"/>
          <w:szCs w:val="28"/>
          <w:lang w:val="ru-RU"/>
        </w:rPr>
        <w:t>(в редакции постановлений администрации муниципального образования Темрюкский район от 28.01.2016 № 43;            от 21.03.2016 № 247; от 22.04.2016  № 334; от 18.08.2016 № 677; от 13.09.2016 № 752; от 27.09.2016 № 788; от 26.10.2016 № 978; от 17.11.2016 № 1133; от 27.12.2016 № 1514; от 26.01.2017  № 115; от 16.02.2017 № 226; от 23.03.2017 № 426; от 25.05.2017 № 936; от 22.06.2017 № 1120; от 20.07.2017 № 1316; от 24.08.2017 № 1454; от 12.09.2017 № 1548; от 19.10.2017 № 1713; от 23.11.2017 № 1857; от 26.12.2017 № 2058; от 19.04.2018 № 417; от 24.05.2018 № 594; от 19.09.2018 № 1223; от 12.10.2018  № 1305</w:t>
      </w:r>
      <w:r w:rsidR="00A50517">
        <w:rPr>
          <w:rFonts w:ascii="Times New Roman" w:hAnsi="Times New Roman" w:cs="Times New Roman"/>
          <w:sz w:val="28"/>
          <w:szCs w:val="28"/>
          <w:lang w:val="ru-RU"/>
        </w:rPr>
        <w:t>; от 14.11.2018 № 1543</w:t>
      </w:r>
      <w:r w:rsidR="00713446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r w:rsidR="00713446" w:rsidRPr="007134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 19.12.2018 № 1758</w:t>
      </w:r>
      <w:r w:rsidR="00FD3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FF68F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от 19.02.2019 № 313, </w:t>
      </w:r>
      <w:r w:rsidR="00FD3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 19.03.2019 № 501</w:t>
      </w:r>
      <w:r w:rsidR="00E074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от 19.04.2019 № 701</w:t>
      </w:r>
      <w:r w:rsidR="007331D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от 17.06.2019 № 1064</w:t>
      </w:r>
      <w:r w:rsidRPr="00272E98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1E160E" w:rsidRPr="001E160E" w:rsidRDefault="001E160E" w:rsidP="00FC4F60">
      <w:pPr>
        <w:pStyle w:val="11"/>
        <w:ind w:left="28" w:firstLine="0"/>
        <w:contextualSpacing/>
        <w:jc w:val="center"/>
        <w:rPr>
          <w:b w:val="0"/>
          <w:bCs w:val="0"/>
          <w:spacing w:val="-1"/>
          <w:lang w:val="ru-RU"/>
        </w:rPr>
      </w:pPr>
    </w:p>
    <w:p w:rsidR="00A818AE" w:rsidRPr="00A818AE" w:rsidRDefault="00A818AE" w:rsidP="00A818A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  <w:lang w:val="ru-RU"/>
        </w:rPr>
      </w:pPr>
      <w:r w:rsidRPr="00A818A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«Перечень мероприятий подпрограммы </w:t>
      </w:r>
      <w:r w:rsidRPr="00A818AE">
        <w:rPr>
          <w:rFonts w:ascii="Times New Roman" w:hAnsi="Times New Roman" w:cs="Times New Roman"/>
          <w:b/>
          <w:sz w:val="28"/>
          <w:szCs w:val="28"/>
          <w:lang w:val="ru-RU"/>
        </w:rPr>
        <w:t>«Обеспечение м</w:t>
      </w:r>
      <w:r w:rsidRPr="00A818AE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атериально-технического обеспечения администрации»</w:t>
      </w:r>
    </w:p>
    <w:tbl>
      <w:tblPr>
        <w:tblStyle w:val="a5"/>
        <w:tblpPr w:leftFromText="180" w:rightFromText="180" w:vertAnchor="text" w:tblpY="1"/>
        <w:tblOverlap w:val="never"/>
        <w:tblW w:w="15215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567"/>
        <w:gridCol w:w="1475"/>
        <w:gridCol w:w="1134"/>
        <w:gridCol w:w="1074"/>
        <w:gridCol w:w="1133"/>
        <w:gridCol w:w="1227"/>
        <w:gridCol w:w="47"/>
        <w:gridCol w:w="1138"/>
        <w:gridCol w:w="83"/>
        <w:gridCol w:w="1620"/>
        <w:gridCol w:w="1984"/>
        <w:gridCol w:w="331"/>
      </w:tblGrid>
      <w:tr w:rsidR="007331DD" w:rsidRPr="007331DD" w:rsidTr="004F6F7B">
        <w:trPr>
          <w:gridAfter w:val="1"/>
          <w:wAfter w:w="331" w:type="dxa"/>
          <w:trHeight w:val="402"/>
        </w:trPr>
        <w:tc>
          <w:tcPr>
            <w:tcW w:w="709" w:type="dxa"/>
            <w:vMerge w:val="restart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№ п\п</w:t>
            </w:r>
          </w:p>
        </w:tc>
        <w:tc>
          <w:tcPr>
            <w:tcW w:w="2693" w:type="dxa"/>
            <w:vMerge w:val="restart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мероприятия</w:t>
            </w:r>
          </w:p>
        </w:tc>
        <w:tc>
          <w:tcPr>
            <w:tcW w:w="567" w:type="dxa"/>
            <w:vMerge w:val="restart"/>
            <w:textDirection w:val="btLr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Статус</w:t>
            </w:r>
          </w:p>
        </w:tc>
        <w:tc>
          <w:tcPr>
            <w:tcW w:w="1475" w:type="dxa"/>
            <w:vMerge w:val="restart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Годы реализации</w:t>
            </w:r>
          </w:p>
        </w:tc>
        <w:tc>
          <w:tcPr>
            <w:tcW w:w="5753" w:type="dxa"/>
            <w:gridSpan w:val="6"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  <w:r w:rsidRPr="00B84E05">
              <w:rPr>
                <w:sz w:val="20"/>
                <w:szCs w:val="20"/>
                <w:lang w:val="ru-RU"/>
              </w:rPr>
              <w:t>Объем финансирования, тыс. руб.</w:t>
            </w:r>
          </w:p>
        </w:tc>
        <w:tc>
          <w:tcPr>
            <w:tcW w:w="1703" w:type="dxa"/>
            <w:gridSpan w:val="2"/>
            <w:vMerge w:val="restart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Непосредственный результат реализации мероприятий</w:t>
            </w:r>
          </w:p>
        </w:tc>
        <w:tc>
          <w:tcPr>
            <w:tcW w:w="1984" w:type="dxa"/>
            <w:vMerge w:val="restart"/>
          </w:tcPr>
          <w:p w:rsidR="007331DD" w:rsidRPr="007331DD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7331D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Заказчик, главный распорядитель бюджетных средств, исполнитель</w:t>
            </w:r>
          </w:p>
        </w:tc>
      </w:tr>
      <w:tr w:rsidR="007331DD" w:rsidRPr="00B84E05" w:rsidTr="004F6F7B">
        <w:trPr>
          <w:gridAfter w:val="1"/>
          <w:wAfter w:w="331" w:type="dxa"/>
          <w:trHeight w:val="239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4619" w:type="dxa"/>
            <w:gridSpan w:val="5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в разрезе источников финансирования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465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74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Краевой бюджет</w:t>
            </w:r>
          </w:p>
        </w:tc>
        <w:tc>
          <w:tcPr>
            <w:tcW w:w="1274" w:type="dxa"/>
            <w:gridSpan w:val="2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Местные бюджеты</w:t>
            </w:r>
          </w:p>
        </w:tc>
        <w:tc>
          <w:tcPr>
            <w:tcW w:w="1138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</w:trPr>
        <w:tc>
          <w:tcPr>
            <w:tcW w:w="709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475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74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33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2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38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1703" w:type="dxa"/>
            <w:gridSpan w:val="2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</w:tr>
      <w:tr w:rsidR="007331DD" w:rsidRPr="007331DD" w:rsidTr="004F6F7B">
        <w:trPr>
          <w:gridAfter w:val="1"/>
          <w:wAfter w:w="331" w:type="dxa"/>
        </w:trPr>
        <w:tc>
          <w:tcPr>
            <w:tcW w:w="709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Цель</w:t>
            </w:r>
          </w:p>
        </w:tc>
        <w:tc>
          <w:tcPr>
            <w:tcW w:w="11482" w:type="dxa"/>
            <w:gridSpan w:val="11"/>
          </w:tcPr>
          <w:p w:rsidR="007331DD" w:rsidRPr="007331DD" w:rsidRDefault="007331DD" w:rsidP="007331D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331DD">
              <w:rPr>
                <w:rFonts w:ascii="Times New Roman" w:hAnsi="Times New Roman"/>
                <w:sz w:val="20"/>
                <w:szCs w:val="20"/>
                <w:lang w:val="ru-RU"/>
              </w:rPr>
              <w:t>Организация транспортного и хозяйственного обслуживания органов местного самоуправления МО ТР</w:t>
            </w:r>
          </w:p>
        </w:tc>
      </w:tr>
      <w:tr w:rsidR="007331DD" w:rsidRPr="007331DD" w:rsidTr="004F6F7B">
        <w:trPr>
          <w:gridAfter w:val="1"/>
          <w:wAfter w:w="331" w:type="dxa"/>
          <w:trHeight w:val="72"/>
        </w:trPr>
        <w:tc>
          <w:tcPr>
            <w:tcW w:w="709" w:type="dxa"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  <w:r w:rsidRPr="00B84E05">
              <w:rPr>
                <w:b w:val="0"/>
                <w:bCs w:val="0"/>
                <w:spacing w:val="-1"/>
                <w:sz w:val="20"/>
                <w:szCs w:val="20"/>
                <w:lang w:val="ru-RU"/>
              </w:rPr>
              <w:t>1.1</w:t>
            </w:r>
          </w:p>
        </w:tc>
        <w:tc>
          <w:tcPr>
            <w:tcW w:w="2693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Задача</w:t>
            </w:r>
          </w:p>
        </w:tc>
        <w:tc>
          <w:tcPr>
            <w:tcW w:w="11482" w:type="dxa"/>
            <w:gridSpan w:val="11"/>
          </w:tcPr>
          <w:p w:rsidR="007331DD" w:rsidRPr="00B84E05" w:rsidRDefault="007331DD" w:rsidP="007331DD">
            <w:pPr>
              <w:pStyle w:val="TableParagraph"/>
              <w:tabs>
                <w:tab w:val="left" w:pos="7158"/>
              </w:tabs>
              <w:spacing w:line="267" w:lineRule="exact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Обеспечение функционирования  МКУ «Маттехобеспечение» администрации МО ТР</w:t>
            </w:r>
            <w:r w:rsidRPr="00B84E05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ab/>
            </w:r>
          </w:p>
        </w:tc>
      </w:tr>
      <w:tr w:rsidR="007331DD" w:rsidRPr="00B84E05" w:rsidTr="004F6F7B">
        <w:trPr>
          <w:gridAfter w:val="1"/>
          <w:wAfter w:w="331" w:type="dxa"/>
          <w:trHeight w:val="164"/>
        </w:trPr>
        <w:tc>
          <w:tcPr>
            <w:tcW w:w="709" w:type="dxa"/>
            <w:vMerge w:val="restart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1.1.1</w:t>
            </w:r>
          </w:p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7331DD" w:rsidRPr="007331DD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7331D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Обслуживание аппарата, налоги  МКУ «Маттехобеспечение»</w:t>
            </w:r>
          </w:p>
        </w:tc>
        <w:tc>
          <w:tcPr>
            <w:tcW w:w="567" w:type="dxa"/>
            <w:vMerge w:val="restart"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18"/>
                <w:szCs w:val="20"/>
              </w:rPr>
              <w:t>10965,4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27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10965,4</w:t>
            </w:r>
          </w:p>
        </w:tc>
        <w:tc>
          <w:tcPr>
            <w:tcW w:w="1185" w:type="dxa"/>
            <w:gridSpan w:val="2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 w:val="restart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100% исполнение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бюджета</w:t>
            </w:r>
          </w:p>
        </w:tc>
        <w:tc>
          <w:tcPr>
            <w:tcW w:w="1984" w:type="dxa"/>
            <w:vMerge w:val="restart"/>
          </w:tcPr>
          <w:p w:rsidR="007331DD" w:rsidRPr="007331DD" w:rsidRDefault="007331DD" w:rsidP="007331D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7331D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Администрация муниципального образования Темрюкский район; МКУ «Маттех</w:t>
            </w:r>
          </w:p>
          <w:p w:rsidR="007331DD" w:rsidRPr="00B84E05" w:rsidRDefault="007331DD" w:rsidP="007331D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обеспечение»</w:t>
            </w:r>
          </w:p>
        </w:tc>
      </w:tr>
      <w:tr w:rsidR="007331DD" w:rsidRPr="00B84E05" w:rsidTr="004F6F7B">
        <w:trPr>
          <w:gridAfter w:val="1"/>
          <w:wAfter w:w="331" w:type="dxa"/>
          <w:trHeight w:val="210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18"/>
                <w:szCs w:val="20"/>
              </w:rPr>
              <w:t>13047,4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27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13047,4</w:t>
            </w:r>
          </w:p>
        </w:tc>
        <w:tc>
          <w:tcPr>
            <w:tcW w:w="1185" w:type="dxa"/>
            <w:gridSpan w:val="2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114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18"/>
                <w:szCs w:val="20"/>
              </w:rPr>
              <w:t>15232,7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27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15232,7</w:t>
            </w:r>
          </w:p>
        </w:tc>
        <w:tc>
          <w:tcPr>
            <w:tcW w:w="1185" w:type="dxa"/>
            <w:gridSpan w:val="2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159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18"/>
                <w:szCs w:val="20"/>
              </w:rPr>
              <w:t>17363,0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27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17363,0</w:t>
            </w:r>
          </w:p>
        </w:tc>
        <w:tc>
          <w:tcPr>
            <w:tcW w:w="1185" w:type="dxa"/>
            <w:gridSpan w:val="2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206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20"/>
              </w:rPr>
              <w:t>19109,4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27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19109,4</w:t>
            </w:r>
          </w:p>
        </w:tc>
        <w:tc>
          <w:tcPr>
            <w:tcW w:w="1185" w:type="dxa"/>
            <w:gridSpan w:val="2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238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18"/>
                <w:szCs w:val="20"/>
              </w:rPr>
              <w:t>18379,6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27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18379,6</w:t>
            </w:r>
          </w:p>
        </w:tc>
        <w:tc>
          <w:tcPr>
            <w:tcW w:w="1185" w:type="dxa"/>
            <w:gridSpan w:val="2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238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18"/>
                <w:szCs w:val="20"/>
              </w:rPr>
              <w:t>18379,6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27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18379,6</w:t>
            </w:r>
          </w:p>
        </w:tc>
        <w:tc>
          <w:tcPr>
            <w:tcW w:w="1185" w:type="dxa"/>
            <w:gridSpan w:val="2"/>
          </w:tcPr>
          <w:p w:rsidR="007331DD" w:rsidRPr="00131D68" w:rsidRDefault="007331DD" w:rsidP="007331DD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450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Всего по мероприятию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112477,1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27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112477,1</w:t>
            </w:r>
          </w:p>
        </w:tc>
        <w:tc>
          <w:tcPr>
            <w:tcW w:w="1185" w:type="dxa"/>
            <w:gridSpan w:val="2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7331DD" w:rsidTr="004F6F7B">
        <w:trPr>
          <w:gridAfter w:val="1"/>
          <w:wAfter w:w="331" w:type="dxa"/>
          <w:trHeight w:val="171"/>
        </w:trPr>
        <w:tc>
          <w:tcPr>
            <w:tcW w:w="709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1.2.1</w:t>
            </w:r>
          </w:p>
        </w:tc>
        <w:tc>
          <w:tcPr>
            <w:tcW w:w="2693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Задача</w:t>
            </w:r>
          </w:p>
        </w:tc>
        <w:tc>
          <w:tcPr>
            <w:tcW w:w="11482" w:type="dxa"/>
            <w:gridSpan w:val="11"/>
          </w:tcPr>
          <w:p w:rsidR="007331DD" w:rsidRPr="007331DD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7331D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ru-RU"/>
              </w:rPr>
              <w:t>Хозяйственное обеспечение органов местного самоуправления МО ТР</w:t>
            </w:r>
          </w:p>
        </w:tc>
      </w:tr>
      <w:tr w:rsidR="007331DD" w:rsidRPr="007331DD" w:rsidTr="004F6F7B">
        <w:trPr>
          <w:gridAfter w:val="1"/>
          <w:wAfter w:w="331" w:type="dxa"/>
          <w:trHeight w:val="329"/>
        </w:trPr>
        <w:tc>
          <w:tcPr>
            <w:tcW w:w="709" w:type="dxa"/>
            <w:vMerge w:val="restart"/>
          </w:tcPr>
          <w:p w:rsidR="007331DD" w:rsidRPr="007331DD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</w:p>
          <w:p w:rsidR="007331DD" w:rsidRPr="007331DD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</w:p>
          <w:p w:rsidR="007331DD" w:rsidRPr="007331DD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</w:p>
          <w:p w:rsidR="007331DD" w:rsidRPr="007331DD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</w:p>
          <w:p w:rsidR="007331DD" w:rsidRPr="007331DD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 w:val="restart"/>
          </w:tcPr>
          <w:p w:rsidR="007331DD" w:rsidRPr="007331DD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7331D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Административно – хозяйственное обеспечение деятельности администрации муниципального образования Темрюкский район  </w:t>
            </w:r>
          </w:p>
        </w:tc>
        <w:tc>
          <w:tcPr>
            <w:tcW w:w="567" w:type="dxa"/>
            <w:vMerge w:val="restart"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2015</w:t>
            </w:r>
          </w:p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12968,7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27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12968,7</w:t>
            </w:r>
          </w:p>
        </w:tc>
        <w:tc>
          <w:tcPr>
            <w:tcW w:w="1185" w:type="dxa"/>
            <w:gridSpan w:val="2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 w:val="restart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 xml:space="preserve">100% </w:t>
            </w:r>
          </w:p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бюджета</w:t>
            </w:r>
          </w:p>
        </w:tc>
        <w:tc>
          <w:tcPr>
            <w:tcW w:w="1984" w:type="dxa"/>
            <w:vMerge w:val="restart"/>
          </w:tcPr>
          <w:p w:rsidR="007331DD" w:rsidRPr="007331DD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7331D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Администрация муниципального образования Темрюкский район; МКУ «Маттех-обеспечение»</w:t>
            </w:r>
          </w:p>
        </w:tc>
      </w:tr>
      <w:tr w:rsidR="007331DD" w:rsidRPr="00B84E05" w:rsidTr="004F6F7B">
        <w:trPr>
          <w:gridAfter w:val="1"/>
          <w:wAfter w:w="331" w:type="dxa"/>
          <w:trHeight w:val="374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2016</w:t>
            </w:r>
          </w:p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3350,6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27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3350,6</w:t>
            </w:r>
          </w:p>
        </w:tc>
        <w:tc>
          <w:tcPr>
            <w:tcW w:w="1185" w:type="dxa"/>
            <w:gridSpan w:val="2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338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Всего по мероприятию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16319,3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27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16319,3</w:t>
            </w:r>
          </w:p>
        </w:tc>
        <w:tc>
          <w:tcPr>
            <w:tcW w:w="1185" w:type="dxa"/>
            <w:gridSpan w:val="2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331DD" w:rsidRPr="007331DD" w:rsidTr="004F6F7B">
        <w:trPr>
          <w:gridAfter w:val="1"/>
          <w:wAfter w:w="331" w:type="dxa"/>
          <w:trHeight w:val="119"/>
        </w:trPr>
        <w:tc>
          <w:tcPr>
            <w:tcW w:w="709" w:type="dxa"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  <w:r w:rsidRPr="00B84E05">
              <w:rPr>
                <w:b w:val="0"/>
                <w:bCs w:val="0"/>
                <w:spacing w:val="-1"/>
                <w:sz w:val="20"/>
                <w:szCs w:val="20"/>
                <w:lang w:val="ru-RU"/>
              </w:rPr>
              <w:lastRenderedPageBreak/>
              <w:t>1.3.1</w:t>
            </w:r>
          </w:p>
        </w:tc>
        <w:tc>
          <w:tcPr>
            <w:tcW w:w="2693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b/>
                <w:bCs/>
                <w:spacing w:val="-1"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Задача</w:t>
            </w:r>
          </w:p>
        </w:tc>
        <w:tc>
          <w:tcPr>
            <w:tcW w:w="11482" w:type="dxa"/>
            <w:gridSpan w:val="11"/>
          </w:tcPr>
          <w:p w:rsidR="007331DD" w:rsidRPr="007331DD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7331D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ru-RU"/>
              </w:rPr>
              <w:t xml:space="preserve">Хозяйственное обеспечение и </w:t>
            </w:r>
            <w:r w:rsidRPr="007331D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предоставление автотранспортных услуг </w:t>
            </w:r>
            <w:r w:rsidRPr="007331D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ru-RU"/>
              </w:rPr>
              <w:t>органам местного самоуправления МО ТР</w:t>
            </w:r>
          </w:p>
        </w:tc>
      </w:tr>
      <w:tr w:rsidR="007331DD" w:rsidRPr="00B84E05" w:rsidTr="004F6F7B">
        <w:trPr>
          <w:gridAfter w:val="1"/>
          <w:wAfter w:w="331" w:type="dxa"/>
          <w:trHeight w:val="242"/>
        </w:trPr>
        <w:tc>
          <w:tcPr>
            <w:tcW w:w="709" w:type="dxa"/>
            <w:vMerge w:val="restart"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 w:val="restart"/>
          </w:tcPr>
          <w:p w:rsidR="007331DD" w:rsidRPr="007331DD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7331D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Административно – хозяйственное обеспечение деятельности администрации муниципального образования Темрюкский район; Обслуживание автопарка</w:t>
            </w:r>
          </w:p>
          <w:p w:rsidR="007331DD" w:rsidRPr="007331DD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 w:val="restart"/>
          </w:tcPr>
          <w:p w:rsidR="007331DD" w:rsidRPr="00B84E05" w:rsidRDefault="007331DD" w:rsidP="007331DD">
            <w:pPr>
              <w:pStyle w:val="11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14924,8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14924,8</w:t>
            </w:r>
          </w:p>
        </w:tc>
        <w:tc>
          <w:tcPr>
            <w:tcW w:w="1138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 w:val="restart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100% исполнение бюджета</w:t>
            </w:r>
          </w:p>
        </w:tc>
        <w:tc>
          <w:tcPr>
            <w:tcW w:w="1984" w:type="dxa"/>
            <w:vMerge w:val="restart"/>
          </w:tcPr>
          <w:p w:rsidR="007331DD" w:rsidRPr="007331DD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7331D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Администрация муниципального образования Темрюкский район; МКУ «Маттех</w:t>
            </w:r>
          </w:p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обеспечение»</w:t>
            </w:r>
          </w:p>
        </w:tc>
      </w:tr>
      <w:tr w:rsidR="007331DD" w:rsidRPr="00B84E05" w:rsidTr="004F6F7B">
        <w:trPr>
          <w:gridAfter w:val="1"/>
          <w:wAfter w:w="331" w:type="dxa"/>
          <w:trHeight w:val="234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12566,3</w:t>
            </w: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bottom w:val="single" w:sz="4" w:space="0" w:color="auto"/>
            </w:tcBorders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12566,3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131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13811,3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contextualSpacing/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contextualSpacing/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13811,3</w:t>
            </w:r>
          </w:p>
        </w:tc>
        <w:tc>
          <w:tcPr>
            <w:tcW w:w="1138" w:type="dxa"/>
          </w:tcPr>
          <w:p w:rsidR="007331DD" w:rsidRPr="00131D68" w:rsidRDefault="007331DD" w:rsidP="007331DD">
            <w:pPr>
              <w:contextualSpacing/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121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12512,8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12512,8</w:t>
            </w:r>
          </w:p>
        </w:tc>
        <w:tc>
          <w:tcPr>
            <w:tcW w:w="1138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175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12512,8</w:t>
            </w: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7331DD" w:rsidRPr="00131D68" w:rsidRDefault="007331DD" w:rsidP="007331DD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7331DD" w:rsidRPr="00131D68" w:rsidRDefault="007331DD" w:rsidP="007331DD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bottom w:val="single" w:sz="4" w:space="0" w:color="auto"/>
            </w:tcBorders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12512,8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7331DD" w:rsidRPr="00131D68" w:rsidRDefault="007331DD" w:rsidP="007331DD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  <w:tcBorders>
              <w:bottom w:val="single" w:sz="4" w:space="0" w:color="auto"/>
            </w:tcBorders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38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Всего по мероприятию</w:t>
            </w:r>
          </w:p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66328,0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66328,0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129"/>
        </w:trPr>
        <w:tc>
          <w:tcPr>
            <w:tcW w:w="709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4" w:type="dxa"/>
            <w:gridSpan w:val="2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38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703" w:type="dxa"/>
            <w:gridSpan w:val="2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</w:tr>
      <w:tr w:rsidR="007331DD" w:rsidRPr="007331DD" w:rsidTr="004F6F7B">
        <w:trPr>
          <w:gridAfter w:val="1"/>
          <w:wAfter w:w="331" w:type="dxa"/>
          <w:trHeight w:val="129"/>
        </w:trPr>
        <w:tc>
          <w:tcPr>
            <w:tcW w:w="709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pacing w:val="-1"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>1.4.1</w:t>
            </w:r>
          </w:p>
        </w:tc>
        <w:tc>
          <w:tcPr>
            <w:tcW w:w="2693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Задача</w:t>
            </w:r>
          </w:p>
        </w:tc>
        <w:tc>
          <w:tcPr>
            <w:tcW w:w="11482" w:type="dxa"/>
            <w:gridSpan w:val="11"/>
          </w:tcPr>
          <w:p w:rsidR="007331DD" w:rsidRPr="007331DD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7331D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ru-RU"/>
              </w:rPr>
              <w:t>Оплата за коммунальные услуги, предоставленные органам местного самоуправления МО ТР</w:t>
            </w:r>
          </w:p>
        </w:tc>
      </w:tr>
      <w:tr w:rsidR="007331DD" w:rsidRPr="00B84E05" w:rsidTr="004F6F7B">
        <w:trPr>
          <w:gridAfter w:val="1"/>
          <w:wAfter w:w="331" w:type="dxa"/>
          <w:trHeight w:val="129"/>
        </w:trPr>
        <w:tc>
          <w:tcPr>
            <w:tcW w:w="709" w:type="dxa"/>
            <w:vMerge w:val="restart"/>
          </w:tcPr>
          <w:p w:rsidR="007331DD" w:rsidRPr="007331DD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 w:val="restart"/>
          </w:tcPr>
          <w:p w:rsidR="007331DD" w:rsidRPr="007331DD" w:rsidRDefault="007331DD" w:rsidP="007331D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7331D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Оплата коммунального обслуживания </w:t>
            </w:r>
          </w:p>
          <w:p w:rsidR="007331DD" w:rsidRPr="00B84E05" w:rsidRDefault="007331DD" w:rsidP="007331DD">
            <w:pPr>
              <w:pStyle w:val="11"/>
              <w:ind w:left="0" w:firstLine="34"/>
              <w:rPr>
                <w:bCs w:val="0"/>
                <w:sz w:val="20"/>
                <w:szCs w:val="20"/>
                <w:lang w:val="ru-RU"/>
              </w:rPr>
            </w:pPr>
            <w:r w:rsidRPr="00B84E05">
              <w:rPr>
                <w:b w:val="0"/>
                <w:sz w:val="20"/>
                <w:szCs w:val="20"/>
                <w:lang w:val="ru-RU"/>
              </w:rPr>
              <w:t>администрации муниципального образования Темрюкский район</w:t>
            </w:r>
          </w:p>
        </w:tc>
        <w:tc>
          <w:tcPr>
            <w:tcW w:w="567" w:type="dxa"/>
            <w:vMerge w:val="restart"/>
          </w:tcPr>
          <w:p w:rsidR="007331DD" w:rsidRPr="00B84E05" w:rsidRDefault="007331DD" w:rsidP="007331DD">
            <w:pPr>
              <w:pStyle w:val="11"/>
              <w:ind w:left="0" w:firstLine="0"/>
              <w:contextualSpacing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2117,3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2117,3</w:t>
            </w:r>
          </w:p>
        </w:tc>
        <w:tc>
          <w:tcPr>
            <w:tcW w:w="1138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 w:val="restart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 xml:space="preserve">100% </w:t>
            </w:r>
          </w:p>
          <w:p w:rsidR="007331DD" w:rsidRDefault="007331DD" w:rsidP="007331DD">
            <w:pPr>
              <w:pStyle w:val="11"/>
              <w:ind w:left="0" w:firstLine="0"/>
              <w:contextualSpacing/>
              <w:rPr>
                <w:b w:val="0"/>
                <w:sz w:val="20"/>
                <w:szCs w:val="20"/>
                <w:lang w:val="ru-RU"/>
              </w:rPr>
            </w:pPr>
            <w:r w:rsidRPr="00B84E05">
              <w:rPr>
                <w:b w:val="0"/>
                <w:sz w:val="20"/>
                <w:szCs w:val="20"/>
                <w:lang w:val="ru-RU"/>
              </w:rPr>
              <w:t>оплата коммуналь</w:t>
            </w:r>
          </w:p>
          <w:p w:rsidR="007331DD" w:rsidRPr="00B84E05" w:rsidRDefault="007331DD" w:rsidP="007331DD">
            <w:pPr>
              <w:pStyle w:val="11"/>
              <w:ind w:left="0" w:firstLine="0"/>
              <w:contextualSpacing/>
              <w:rPr>
                <w:b w:val="0"/>
                <w:sz w:val="20"/>
                <w:szCs w:val="20"/>
                <w:lang w:val="ru-RU"/>
              </w:rPr>
            </w:pPr>
            <w:r w:rsidRPr="00B84E05">
              <w:rPr>
                <w:b w:val="0"/>
                <w:sz w:val="20"/>
                <w:szCs w:val="20"/>
                <w:lang w:val="ru-RU"/>
              </w:rPr>
              <w:t>ных услуг</w:t>
            </w:r>
          </w:p>
          <w:p w:rsidR="007331DD" w:rsidRPr="00B84E05" w:rsidRDefault="007331DD" w:rsidP="007331DD">
            <w:pPr>
              <w:pStyle w:val="11"/>
              <w:ind w:left="0" w:firstLine="0"/>
              <w:contextualSpacing/>
              <w:rPr>
                <w:b w:val="0"/>
                <w:sz w:val="20"/>
                <w:szCs w:val="20"/>
                <w:lang w:val="ru-RU"/>
              </w:rPr>
            </w:pPr>
          </w:p>
          <w:p w:rsidR="007331DD" w:rsidRPr="00B84E05" w:rsidRDefault="007331DD" w:rsidP="007331D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7331DD" w:rsidRPr="007331DD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7331D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Администрация муниципального образования Темрюкский район</w:t>
            </w:r>
          </w:p>
          <w:p w:rsidR="007331DD" w:rsidRPr="007331DD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7331D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МКУ «Маттех</w:t>
            </w:r>
          </w:p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обеспечение»</w:t>
            </w:r>
          </w:p>
        </w:tc>
      </w:tr>
      <w:tr w:rsidR="007331DD" w:rsidRPr="00B84E05" w:rsidTr="004F6F7B">
        <w:trPr>
          <w:gridAfter w:val="1"/>
          <w:wAfter w:w="331" w:type="dxa"/>
          <w:trHeight w:val="247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pacing w:val="-1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ind w:left="0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4188,4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4188,4</w:t>
            </w:r>
          </w:p>
        </w:tc>
        <w:tc>
          <w:tcPr>
            <w:tcW w:w="1138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265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ind w:left="0" w:firstLine="0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5941,0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5941,0</w:t>
            </w:r>
          </w:p>
        </w:tc>
        <w:tc>
          <w:tcPr>
            <w:tcW w:w="1138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contextualSpacing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141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8370,0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8370,0</w:t>
            </w:r>
          </w:p>
        </w:tc>
        <w:tc>
          <w:tcPr>
            <w:tcW w:w="1138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186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8712,2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8712,2</w:t>
            </w:r>
          </w:p>
        </w:tc>
        <w:tc>
          <w:tcPr>
            <w:tcW w:w="1138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219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8801,3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8801,3</w:t>
            </w:r>
          </w:p>
        </w:tc>
        <w:tc>
          <w:tcPr>
            <w:tcW w:w="1138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219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8801,3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8801,3</w:t>
            </w:r>
          </w:p>
        </w:tc>
        <w:tc>
          <w:tcPr>
            <w:tcW w:w="1138" w:type="dxa"/>
          </w:tcPr>
          <w:p w:rsidR="007331DD" w:rsidRPr="00131D68" w:rsidRDefault="007331DD" w:rsidP="007331DD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476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Всего по мероприятию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931</w:t>
            </w: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931</w:t>
            </w: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8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7331DD" w:rsidTr="004F6F7B">
        <w:trPr>
          <w:gridAfter w:val="1"/>
          <w:wAfter w:w="331" w:type="dxa"/>
          <w:trHeight w:val="214"/>
        </w:trPr>
        <w:tc>
          <w:tcPr>
            <w:tcW w:w="709" w:type="dxa"/>
          </w:tcPr>
          <w:p w:rsidR="007331DD" w:rsidRPr="00B84E05" w:rsidRDefault="007331DD" w:rsidP="007331DD">
            <w:pPr>
              <w:pStyle w:val="11"/>
              <w:ind w:left="0" w:firstLine="0"/>
              <w:contextualSpacing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  <w:r w:rsidRPr="00B84E05">
              <w:rPr>
                <w:b w:val="0"/>
                <w:bCs w:val="0"/>
                <w:spacing w:val="-1"/>
                <w:sz w:val="20"/>
                <w:szCs w:val="20"/>
                <w:lang w:val="ru-RU"/>
              </w:rPr>
              <w:t>1.5.1</w:t>
            </w:r>
          </w:p>
        </w:tc>
        <w:tc>
          <w:tcPr>
            <w:tcW w:w="2693" w:type="dxa"/>
          </w:tcPr>
          <w:p w:rsidR="007331DD" w:rsidRPr="00B84E05" w:rsidRDefault="007331DD" w:rsidP="007331DD">
            <w:pPr>
              <w:pStyle w:val="11"/>
              <w:ind w:left="0" w:firstLine="0"/>
              <w:contextualSpacing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  <w:r w:rsidRPr="00B84E05">
              <w:rPr>
                <w:b w:val="0"/>
                <w:bCs w:val="0"/>
                <w:spacing w:val="-1"/>
                <w:sz w:val="20"/>
                <w:szCs w:val="20"/>
                <w:lang w:val="ru-RU"/>
              </w:rPr>
              <w:t>Задача</w:t>
            </w:r>
          </w:p>
        </w:tc>
        <w:tc>
          <w:tcPr>
            <w:tcW w:w="11482" w:type="dxa"/>
            <w:gridSpan w:val="11"/>
          </w:tcPr>
          <w:p w:rsidR="007331DD" w:rsidRPr="00131D68" w:rsidRDefault="007331DD" w:rsidP="007331DD">
            <w:pPr>
              <w:pStyle w:val="11"/>
              <w:ind w:left="0" w:firstLine="0"/>
              <w:contextualSpacing/>
              <w:jc w:val="center"/>
              <w:rPr>
                <w:b w:val="0"/>
                <w:bCs w:val="0"/>
                <w:color w:val="000000" w:themeColor="text1"/>
                <w:spacing w:val="-1"/>
                <w:sz w:val="20"/>
                <w:szCs w:val="20"/>
                <w:lang w:val="ru-RU"/>
              </w:rPr>
            </w:pPr>
            <w:r w:rsidRPr="00131D68">
              <w:rPr>
                <w:b w:val="0"/>
                <w:bCs w:val="0"/>
                <w:color w:val="000000" w:themeColor="text1"/>
                <w:spacing w:val="-1"/>
                <w:sz w:val="20"/>
                <w:szCs w:val="20"/>
                <w:lang w:val="ru-RU"/>
              </w:rPr>
              <w:t>Капитальный и текущий ремонт в административных зданиях МО ТР</w:t>
            </w:r>
          </w:p>
        </w:tc>
      </w:tr>
      <w:tr w:rsidR="007331DD" w:rsidRPr="00B84E05" w:rsidTr="004F6F7B">
        <w:trPr>
          <w:gridAfter w:val="1"/>
          <w:wAfter w:w="331" w:type="dxa"/>
          <w:trHeight w:val="214"/>
        </w:trPr>
        <w:tc>
          <w:tcPr>
            <w:tcW w:w="709" w:type="dxa"/>
            <w:vMerge w:val="restart"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 w:val="restart"/>
          </w:tcPr>
          <w:p w:rsidR="007331DD" w:rsidRPr="00B84E05" w:rsidRDefault="007331DD" w:rsidP="007331DD">
            <w:pPr>
              <w:pStyle w:val="11"/>
              <w:ind w:left="0" w:firstLine="0"/>
              <w:rPr>
                <w:b w:val="0"/>
                <w:sz w:val="20"/>
                <w:szCs w:val="20"/>
                <w:lang w:val="ru-RU"/>
              </w:rPr>
            </w:pPr>
            <w:r w:rsidRPr="00B84E05">
              <w:rPr>
                <w:b w:val="0"/>
                <w:sz w:val="20"/>
                <w:szCs w:val="20"/>
                <w:lang w:val="ru-RU"/>
              </w:rPr>
              <w:t xml:space="preserve">Капитальный и текущий ремонт административных зданий;  инженерных коммуникаций гаражей и благоустройство территории </w:t>
            </w:r>
          </w:p>
          <w:p w:rsidR="007331DD" w:rsidRPr="00B84E05" w:rsidRDefault="007331DD" w:rsidP="007331DD">
            <w:pPr>
              <w:pStyle w:val="11"/>
              <w:ind w:left="0" w:firstLine="0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  <w:r w:rsidRPr="00B84E05">
              <w:rPr>
                <w:b w:val="0"/>
                <w:sz w:val="20"/>
                <w:szCs w:val="20"/>
                <w:lang w:val="ru-RU"/>
              </w:rPr>
              <w:t>(с изготовлением проектно-сметной документации и проведение государственной экспертизы) администрации муниципального образования Темрюкский район</w:t>
            </w:r>
          </w:p>
        </w:tc>
        <w:tc>
          <w:tcPr>
            <w:tcW w:w="567" w:type="dxa"/>
            <w:vMerge w:val="restart"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8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 w:val="restart"/>
          </w:tcPr>
          <w:p w:rsidR="007331DD" w:rsidRPr="007331DD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7331D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Ремонт объектов: 2016 год; 2017 год; 2018 год: кап.ремонт гаражей; замена эл. проводки гаражей; 2019 год ремонт входной группы Ленина 63</w:t>
            </w:r>
          </w:p>
        </w:tc>
        <w:tc>
          <w:tcPr>
            <w:tcW w:w="1984" w:type="dxa"/>
            <w:vMerge w:val="restart"/>
          </w:tcPr>
          <w:p w:rsidR="007331DD" w:rsidRPr="007331DD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7331D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Администрация муниципального образования Темрюкский район;</w:t>
            </w:r>
          </w:p>
          <w:p w:rsidR="007331DD" w:rsidRDefault="007331DD" w:rsidP="007331DD">
            <w:pPr>
              <w:pStyle w:val="11"/>
              <w:ind w:left="0" w:firstLine="0"/>
              <w:contextualSpacing/>
              <w:rPr>
                <w:b w:val="0"/>
                <w:sz w:val="20"/>
                <w:szCs w:val="20"/>
                <w:lang w:val="ru-RU"/>
              </w:rPr>
            </w:pPr>
            <w:r w:rsidRPr="00B84E05">
              <w:rPr>
                <w:b w:val="0"/>
                <w:sz w:val="20"/>
                <w:szCs w:val="20"/>
                <w:lang w:val="ru-RU"/>
              </w:rPr>
              <w:t>МКУ «Маттех</w:t>
            </w:r>
          </w:p>
          <w:p w:rsidR="007331DD" w:rsidRPr="00B84E05" w:rsidRDefault="007331DD" w:rsidP="007331DD">
            <w:pPr>
              <w:pStyle w:val="11"/>
              <w:ind w:left="0" w:firstLine="0"/>
              <w:contextualSpacing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  <w:r w:rsidRPr="00B84E05">
              <w:rPr>
                <w:b w:val="0"/>
                <w:sz w:val="20"/>
                <w:szCs w:val="20"/>
                <w:lang w:val="ru-RU"/>
              </w:rPr>
              <w:t>обеспечение»</w:t>
            </w:r>
          </w:p>
        </w:tc>
      </w:tr>
      <w:tr w:rsidR="007331DD" w:rsidRPr="00B84E05" w:rsidTr="004F6F7B">
        <w:trPr>
          <w:gridAfter w:val="1"/>
          <w:wAfter w:w="331" w:type="dxa"/>
          <w:trHeight w:val="165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1432,2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1432,2</w:t>
            </w:r>
          </w:p>
        </w:tc>
        <w:tc>
          <w:tcPr>
            <w:tcW w:w="1138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257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3229,2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3229,2</w:t>
            </w:r>
          </w:p>
        </w:tc>
        <w:tc>
          <w:tcPr>
            <w:tcW w:w="1138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132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3012,7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3012,7</w:t>
            </w:r>
          </w:p>
        </w:tc>
        <w:tc>
          <w:tcPr>
            <w:tcW w:w="1138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228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126,1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126,1</w:t>
            </w:r>
          </w:p>
        </w:tc>
        <w:tc>
          <w:tcPr>
            <w:tcW w:w="1138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289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8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154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8" w:type="dxa"/>
          </w:tcPr>
          <w:p w:rsidR="007331DD" w:rsidRPr="00131D68" w:rsidRDefault="007331DD" w:rsidP="007331DD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438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Всего по мероприятию</w:t>
            </w:r>
          </w:p>
        </w:tc>
        <w:tc>
          <w:tcPr>
            <w:tcW w:w="1134" w:type="dxa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7800,2</w:t>
            </w:r>
          </w:p>
        </w:tc>
        <w:tc>
          <w:tcPr>
            <w:tcW w:w="1074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131D68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7800,2</w:t>
            </w:r>
          </w:p>
        </w:tc>
        <w:tc>
          <w:tcPr>
            <w:tcW w:w="1138" w:type="dxa"/>
          </w:tcPr>
          <w:p w:rsidR="007331DD" w:rsidRPr="00131D68" w:rsidRDefault="007331DD" w:rsidP="007331DD">
            <w:pPr>
              <w:rPr>
                <w:color w:val="000000" w:themeColor="text1"/>
                <w:sz w:val="20"/>
                <w:szCs w:val="20"/>
              </w:rPr>
            </w:pPr>
            <w:r w:rsidRPr="00131D68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703" w:type="dxa"/>
            <w:gridSpan w:val="2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7331DD" w:rsidTr="004F6F7B">
        <w:trPr>
          <w:trHeight w:val="221"/>
        </w:trPr>
        <w:tc>
          <w:tcPr>
            <w:tcW w:w="709" w:type="dxa"/>
          </w:tcPr>
          <w:p w:rsidR="007331DD" w:rsidRPr="00B84E05" w:rsidRDefault="007331DD" w:rsidP="007331DD">
            <w:pPr>
              <w:pStyle w:val="11"/>
              <w:ind w:left="0" w:firstLine="0"/>
              <w:contextualSpacing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  <w:r w:rsidRPr="00B84E05">
              <w:rPr>
                <w:b w:val="0"/>
                <w:bCs w:val="0"/>
                <w:spacing w:val="-1"/>
                <w:sz w:val="20"/>
                <w:szCs w:val="20"/>
                <w:lang w:val="ru-RU"/>
              </w:rPr>
              <w:t>1.6.1</w:t>
            </w:r>
          </w:p>
        </w:tc>
        <w:tc>
          <w:tcPr>
            <w:tcW w:w="2693" w:type="dxa"/>
          </w:tcPr>
          <w:p w:rsidR="007331DD" w:rsidRPr="00B84E05" w:rsidRDefault="007331DD" w:rsidP="007331DD">
            <w:pPr>
              <w:pStyle w:val="11"/>
              <w:ind w:left="0" w:firstLine="0"/>
              <w:contextualSpacing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  <w:r w:rsidRPr="00B84E05">
              <w:rPr>
                <w:b w:val="0"/>
                <w:sz w:val="20"/>
                <w:szCs w:val="20"/>
              </w:rPr>
              <w:t>Задача</w:t>
            </w:r>
          </w:p>
        </w:tc>
        <w:tc>
          <w:tcPr>
            <w:tcW w:w="11482" w:type="dxa"/>
            <w:gridSpan w:val="11"/>
            <w:tcBorders>
              <w:top w:val="nil"/>
              <w:bottom w:val="single" w:sz="4" w:space="0" w:color="auto"/>
              <w:right w:val="nil"/>
            </w:tcBorders>
          </w:tcPr>
          <w:p w:rsidR="007331DD" w:rsidRPr="00B84E05" w:rsidRDefault="007331DD" w:rsidP="007331DD">
            <w:pPr>
              <w:pStyle w:val="11"/>
              <w:ind w:left="0" w:firstLine="0"/>
              <w:contextualSpacing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  <w:r w:rsidRPr="00B84E05">
              <w:rPr>
                <w:b w:val="0"/>
                <w:sz w:val="20"/>
                <w:szCs w:val="20"/>
                <w:lang w:val="ru-RU"/>
              </w:rPr>
              <w:t>Предоставление автотранспортных услуг органам местного самоуправления МО ТР</w:t>
            </w:r>
          </w:p>
        </w:tc>
        <w:tc>
          <w:tcPr>
            <w:tcW w:w="331" w:type="dxa"/>
            <w:tcBorders>
              <w:top w:val="nil"/>
              <w:bottom w:val="nil"/>
              <w:right w:val="nil"/>
            </w:tcBorders>
          </w:tcPr>
          <w:p w:rsidR="007331DD" w:rsidRPr="00B84E05" w:rsidRDefault="007331DD" w:rsidP="007331DD">
            <w:pPr>
              <w:pStyle w:val="11"/>
              <w:ind w:left="0" w:firstLine="0"/>
              <w:contextualSpacing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304"/>
        </w:trPr>
        <w:tc>
          <w:tcPr>
            <w:tcW w:w="709" w:type="dxa"/>
            <w:vMerge w:val="restart"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 w:val="restart"/>
          </w:tcPr>
          <w:p w:rsidR="007331DD" w:rsidRPr="007331DD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7331D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Обслуживание автопарка</w:t>
            </w:r>
          </w:p>
          <w:p w:rsidR="007331DD" w:rsidRPr="007331DD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7331DD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МКУ «Маттехобеспечение» администрации МО ТР</w:t>
            </w:r>
          </w:p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 w:val="restart"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6527,1</w:t>
            </w:r>
          </w:p>
        </w:tc>
        <w:tc>
          <w:tcPr>
            <w:tcW w:w="1074" w:type="dxa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6527,1</w:t>
            </w:r>
          </w:p>
        </w:tc>
        <w:tc>
          <w:tcPr>
            <w:tcW w:w="1221" w:type="dxa"/>
            <w:gridSpan w:val="2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  <w:vMerge w:val="restart"/>
          </w:tcPr>
          <w:p w:rsidR="007331DD" w:rsidRPr="00B84E05" w:rsidRDefault="007331DD" w:rsidP="007331DD">
            <w:pPr>
              <w:pStyle w:val="11"/>
              <w:ind w:left="0" w:firstLine="0"/>
              <w:contextualSpacing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Содержание  автотранс</w:t>
            </w:r>
            <w:r w:rsidRPr="00B84E05">
              <w:rPr>
                <w:b w:val="0"/>
                <w:sz w:val="20"/>
                <w:szCs w:val="20"/>
                <w:lang w:val="ru-RU"/>
              </w:rPr>
              <w:t>порта в рабочем состоянии 100%</w:t>
            </w:r>
          </w:p>
        </w:tc>
        <w:tc>
          <w:tcPr>
            <w:tcW w:w="1984" w:type="dxa"/>
            <w:vMerge w:val="restart"/>
            <w:tcBorders>
              <w:top w:val="nil"/>
            </w:tcBorders>
          </w:tcPr>
          <w:p w:rsidR="007331DD" w:rsidRPr="00612308" w:rsidRDefault="007331DD" w:rsidP="007331DD">
            <w:pPr>
              <w:pStyle w:val="11"/>
              <w:ind w:left="0" w:firstLine="0"/>
              <w:contextualSpacing/>
              <w:rPr>
                <w:rFonts w:cs="Times New Roman"/>
                <w:b w:val="0"/>
                <w:sz w:val="20"/>
                <w:szCs w:val="20"/>
                <w:lang w:val="ru-RU"/>
              </w:rPr>
            </w:pPr>
            <w:r w:rsidRPr="00612308">
              <w:rPr>
                <w:rFonts w:cs="Times New Roman"/>
                <w:b w:val="0"/>
                <w:sz w:val="20"/>
                <w:szCs w:val="20"/>
                <w:lang w:val="ru-RU"/>
              </w:rPr>
              <w:t>Администрация муниципального образования Темрюкский район; МКУ  «Маттех</w:t>
            </w:r>
          </w:p>
          <w:p w:rsidR="007331DD" w:rsidRPr="00612308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2308">
              <w:rPr>
                <w:rFonts w:ascii="Times New Roman" w:hAnsi="Times New Roman" w:cs="Times New Roman"/>
                <w:sz w:val="20"/>
                <w:szCs w:val="20"/>
              </w:rPr>
              <w:t>обеспечение»</w:t>
            </w:r>
          </w:p>
        </w:tc>
      </w:tr>
      <w:tr w:rsidR="007331DD" w:rsidRPr="00B84E05" w:rsidTr="004F6F7B">
        <w:trPr>
          <w:gridAfter w:val="1"/>
          <w:wAfter w:w="331" w:type="dxa"/>
          <w:trHeight w:val="291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14734,8</w:t>
            </w:r>
          </w:p>
        </w:tc>
        <w:tc>
          <w:tcPr>
            <w:tcW w:w="1074" w:type="dxa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14734,8</w:t>
            </w:r>
          </w:p>
        </w:tc>
        <w:tc>
          <w:tcPr>
            <w:tcW w:w="1221" w:type="dxa"/>
            <w:gridSpan w:val="2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266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Всего по мероприятию</w:t>
            </w:r>
          </w:p>
        </w:tc>
        <w:tc>
          <w:tcPr>
            <w:tcW w:w="1134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21261,9</w:t>
            </w:r>
          </w:p>
        </w:tc>
        <w:tc>
          <w:tcPr>
            <w:tcW w:w="1074" w:type="dxa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21261,9</w:t>
            </w:r>
          </w:p>
        </w:tc>
        <w:tc>
          <w:tcPr>
            <w:tcW w:w="1221" w:type="dxa"/>
            <w:gridSpan w:val="2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221"/>
        </w:trPr>
        <w:tc>
          <w:tcPr>
            <w:tcW w:w="709" w:type="dxa"/>
            <w:vMerge w:val="restart"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 w:val="restart"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  <w:r w:rsidRPr="00B84E05">
              <w:rPr>
                <w:b w:val="0"/>
                <w:bCs w:val="0"/>
                <w:spacing w:val="-1"/>
                <w:sz w:val="20"/>
                <w:szCs w:val="20"/>
                <w:lang w:val="ru-RU"/>
              </w:rPr>
              <w:t>ИТОГО:</w:t>
            </w:r>
          </w:p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 w:val="restart"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32578,5</w:t>
            </w:r>
          </w:p>
        </w:tc>
        <w:tc>
          <w:tcPr>
            <w:tcW w:w="1074" w:type="dxa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32578,5</w:t>
            </w:r>
          </w:p>
        </w:tc>
        <w:tc>
          <w:tcPr>
            <w:tcW w:w="1221" w:type="dxa"/>
            <w:gridSpan w:val="2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  <w:vMerge w:val="restart"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7331DD" w:rsidRPr="00B84E05" w:rsidRDefault="007331DD" w:rsidP="007331DD">
            <w:pPr>
              <w:pStyle w:val="11"/>
              <w:spacing w:line="322" w:lineRule="exact"/>
              <w:ind w:left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154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36753,4</w:t>
            </w:r>
          </w:p>
        </w:tc>
        <w:tc>
          <w:tcPr>
            <w:tcW w:w="1074" w:type="dxa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36753,4</w:t>
            </w:r>
          </w:p>
        </w:tc>
        <w:tc>
          <w:tcPr>
            <w:tcW w:w="1221" w:type="dxa"/>
            <w:gridSpan w:val="2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221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39327,7</w:t>
            </w:r>
          </w:p>
        </w:tc>
        <w:tc>
          <w:tcPr>
            <w:tcW w:w="1074" w:type="dxa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39327,7</w:t>
            </w:r>
          </w:p>
        </w:tc>
        <w:tc>
          <w:tcPr>
            <w:tcW w:w="1221" w:type="dxa"/>
            <w:gridSpan w:val="2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222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41312,0</w:t>
            </w:r>
          </w:p>
        </w:tc>
        <w:tc>
          <w:tcPr>
            <w:tcW w:w="1074" w:type="dxa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41312,0</w:t>
            </w:r>
          </w:p>
        </w:tc>
        <w:tc>
          <w:tcPr>
            <w:tcW w:w="1221" w:type="dxa"/>
            <w:gridSpan w:val="2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222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34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41759,0</w:t>
            </w:r>
          </w:p>
        </w:tc>
        <w:tc>
          <w:tcPr>
            <w:tcW w:w="1074" w:type="dxa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41759,0</w:t>
            </w:r>
          </w:p>
        </w:tc>
        <w:tc>
          <w:tcPr>
            <w:tcW w:w="1221" w:type="dxa"/>
            <w:gridSpan w:val="2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222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34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39693,7</w:t>
            </w:r>
          </w:p>
        </w:tc>
        <w:tc>
          <w:tcPr>
            <w:tcW w:w="1074" w:type="dxa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39693,7</w:t>
            </w:r>
          </w:p>
        </w:tc>
        <w:tc>
          <w:tcPr>
            <w:tcW w:w="1221" w:type="dxa"/>
            <w:gridSpan w:val="2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222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39693,7</w:t>
            </w:r>
          </w:p>
        </w:tc>
        <w:tc>
          <w:tcPr>
            <w:tcW w:w="1074" w:type="dxa"/>
          </w:tcPr>
          <w:p w:rsidR="007331DD" w:rsidRPr="00B84E05" w:rsidRDefault="007331DD" w:rsidP="007331D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B84E05" w:rsidRDefault="007331DD" w:rsidP="007331D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39693,7</w:t>
            </w:r>
          </w:p>
        </w:tc>
        <w:tc>
          <w:tcPr>
            <w:tcW w:w="1221" w:type="dxa"/>
            <w:gridSpan w:val="2"/>
          </w:tcPr>
          <w:p w:rsidR="007331DD" w:rsidRPr="00B84E05" w:rsidRDefault="007331DD" w:rsidP="007331D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  <w:tr w:rsidR="007331DD" w:rsidRPr="00B84E05" w:rsidTr="004F6F7B">
        <w:trPr>
          <w:gridAfter w:val="1"/>
          <w:wAfter w:w="331" w:type="dxa"/>
          <w:trHeight w:val="222"/>
        </w:trPr>
        <w:tc>
          <w:tcPr>
            <w:tcW w:w="709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1475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ВСЕГО:</w:t>
            </w:r>
          </w:p>
        </w:tc>
        <w:tc>
          <w:tcPr>
            <w:tcW w:w="1134" w:type="dxa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271118,0</w:t>
            </w:r>
          </w:p>
        </w:tc>
        <w:tc>
          <w:tcPr>
            <w:tcW w:w="1074" w:type="dxa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4" w:type="dxa"/>
            <w:gridSpan w:val="2"/>
          </w:tcPr>
          <w:p w:rsidR="007331DD" w:rsidRPr="00B84E05" w:rsidRDefault="007331DD" w:rsidP="007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271118,0</w:t>
            </w:r>
          </w:p>
        </w:tc>
        <w:tc>
          <w:tcPr>
            <w:tcW w:w="1221" w:type="dxa"/>
            <w:gridSpan w:val="2"/>
          </w:tcPr>
          <w:p w:rsidR="007331DD" w:rsidRPr="00B84E05" w:rsidRDefault="007331DD" w:rsidP="007331DD">
            <w:pPr>
              <w:rPr>
                <w:sz w:val="20"/>
                <w:szCs w:val="20"/>
              </w:rPr>
            </w:pPr>
            <w:r w:rsidRPr="00B84E05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  <w:vMerge/>
          </w:tcPr>
          <w:p w:rsidR="007331DD" w:rsidRPr="00B84E05" w:rsidRDefault="007331DD" w:rsidP="007331DD">
            <w:pPr>
              <w:rPr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7331DD" w:rsidRPr="00B84E05" w:rsidRDefault="007331DD" w:rsidP="007331DD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0"/>
                <w:szCs w:val="20"/>
                <w:lang w:val="ru-RU"/>
              </w:rPr>
            </w:pPr>
          </w:p>
        </w:tc>
      </w:tr>
    </w:tbl>
    <w:p w:rsidR="007331DD" w:rsidRPr="00B84E05" w:rsidRDefault="007331DD" w:rsidP="007331DD">
      <w:pPr>
        <w:ind w:right="-314"/>
        <w:jc w:val="center"/>
        <w:rPr>
          <w:rFonts w:ascii="Times New Roman" w:hAnsi="Times New Roman"/>
          <w:sz w:val="28"/>
          <w:szCs w:val="28"/>
        </w:rPr>
        <w:sectPr w:rsidR="007331DD" w:rsidRPr="00B84E05" w:rsidSect="00612308">
          <w:headerReference w:type="default" r:id="rId9"/>
          <w:pgSz w:w="16838" w:h="11906" w:orient="landscape" w:code="9"/>
          <w:pgMar w:top="1531" w:right="1134" w:bottom="454" w:left="1134" w:header="397" w:footer="227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B84E05">
        <w:rPr>
          <w:rFonts w:ascii="Times New Roman" w:hAnsi="Times New Roman"/>
          <w:sz w:val="28"/>
          <w:szCs w:val="28"/>
        </w:rPr>
        <w:t>»;</w:t>
      </w:r>
    </w:p>
    <w:p w:rsidR="00A818AE" w:rsidRPr="00B84E05" w:rsidRDefault="00A818AE" w:rsidP="00A818AE">
      <w:pPr>
        <w:ind w:right="-314"/>
        <w:jc w:val="right"/>
        <w:rPr>
          <w:rFonts w:ascii="Times New Roman" w:hAnsi="Times New Roman"/>
          <w:sz w:val="28"/>
          <w:szCs w:val="28"/>
        </w:rPr>
        <w:sectPr w:rsidR="00A818AE" w:rsidRPr="00B84E05" w:rsidSect="00612308">
          <w:headerReference w:type="default" r:id="rId10"/>
          <w:pgSz w:w="16838" w:h="11906" w:orient="landscape" w:code="9"/>
          <w:pgMar w:top="1531" w:right="1134" w:bottom="454" w:left="1134" w:header="397" w:footer="227" w:gutter="0"/>
          <w:cols w:space="708"/>
          <w:docGrid w:linePitch="360"/>
        </w:sectPr>
      </w:pPr>
    </w:p>
    <w:p w:rsidR="00C223BF" w:rsidRDefault="00C223BF" w:rsidP="00C223BF">
      <w:pPr>
        <w:pStyle w:val="11"/>
        <w:tabs>
          <w:tab w:val="left" w:pos="1832"/>
        </w:tabs>
        <w:ind w:left="1832" w:firstLine="0"/>
        <w:contextualSpacing/>
        <w:rPr>
          <w:rFonts w:cs="Times New Roman"/>
          <w:spacing w:val="-1"/>
          <w:lang w:val="ru-RU"/>
        </w:rPr>
        <w:sectPr w:rsidR="00C223BF" w:rsidSect="00C223BF">
          <w:pgSz w:w="16840" w:h="11907" w:orient="landscape"/>
          <w:pgMar w:top="1701" w:right="1134" w:bottom="567" w:left="1134" w:header="720" w:footer="720" w:gutter="0"/>
          <w:cols w:space="720"/>
        </w:sectPr>
      </w:pPr>
    </w:p>
    <w:p w:rsidR="00D80403" w:rsidRPr="00C223BF" w:rsidRDefault="00D80403" w:rsidP="00C223BF">
      <w:pPr>
        <w:pStyle w:val="11"/>
        <w:tabs>
          <w:tab w:val="left" w:pos="1832"/>
        </w:tabs>
        <w:ind w:left="1832" w:firstLine="0"/>
        <w:contextualSpacing/>
        <w:rPr>
          <w:rFonts w:cs="Times New Roman"/>
          <w:b w:val="0"/>
          <w:bCs w:val="0"/>
          <w:lang w:val="ru-RU"/>
        </w:rPr>
      </w:pPr>
      <w:r w:rsidRPr="00C223BF">
        <w:rPr>
          <w:rFonts w:cs="Times New Roman"/>
          <w:spacing w:val="-1"/>
          <w:lang w:val="ru-RU"/>
        </w:rPr>
        <w:lastRenderedPageBreak/>
        <w:t>Обоснование ресурсного обеспечения Подпрограммы</w:t>
      </w:r>
    </w:p>
    <w:p w:rsidR="001E160E" w:rsidRPr="00272E98" w:rsidRDefault="001E160E" w:rsidP="001E160E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72E98">
        <w:rPr>
          <w:rFonts w:ascii="Times New Roman" w:hAnsi="Times New Roman" w:cs="Times New Roman"/>
          <w:sz w:val="28"/>
          <w:szCs w:val="28"/>
          <w:lang w:val="ru-RU"/>
        </w:rPr>
        <w:t>(в редакции постановлений администрации муниципального образования Темрюкский район от 28.01.2016 № 43;  от 21.03.2016 № 247; от 22.04.2016               № 334; от 18.08.2016 № 677; от 13.09.2016 № 752; от 27.09.2016 № 788; от 26.10.2016 № 978; от 17.11.2016 № 1133; от 27.12.2016 № 1514; от 26.01.2017  № 115; от 16.02.2017 № 226; от 23.03.2017 № 426; от 25.05.2017 № 936; от 22.06.2017 № 1120; от 20.07.2017 № 1316; от 24.08.2017 № 1454; от 12.09.2017 № 1548; от 19.10.2017 № 1713; от 23.11.2017 № 1857; от 26.12.2017 № 2058; от 19.04.2018 № 417; от 24.05.2018 № 594; от 19.09.2018 № 1223; от 12.10.2018            № 1305</w:t>
      </w:r>
      <w:r w:rsidR="00A50517">
        <w:rPr>
          <w:rFonts w:ascii="Times New Roman" w:hAnsi="Times New Roman" w:cs="Times New Roman"/>
          <w:sz w:val="28"/>
          <w:szCs w:val="28"/>
          <w:lang w:val="ru-RU"/>
        </w:rPr>
        <w:t>; от 14.11.2018 № 1543</w:t>
      </w:r>
      <w:r w:rsidR="00E65F7D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E65F7D" w:rsidRPr="00E65F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от 19.12.2018 № 1758</w:t>
      </w:r>
      <w:r w:rsidR="00FD3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FF68F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от 19.02.2019 № 313, </w:t>
      </w:r>
      <w:r w:rsidR="00FD3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19.03.2019 № 501</w:t>
      </w:r>
      <w:r w:rsidR="00D10F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19.04.2019 № 701</w:t>
      </w:r>
      <w:r w:rsidR="005E13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от 17.06.2019 № 1064</w:t>
      </w:r>
      <w:r w:rsidRPr="00272E98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D80403" w:rsidRPr="00C223BF" w:rsidRDefault="00D80403" w:rsidP="00C223BF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5E13F3" w:rsidRPr="005E13F3" w:rsidRDefault="005E13F3" w:rsidP="005E13F3">
      <w:pPr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5E13F3">
        <w:rPr>
          <w:rFonts w:ascii="Times New Roman" w:hAnsi="Times New Roman" w:cs="Times New Roman"/>
          <w:sz w:val="28"/>
          <w:szCs w:val="28"/>
          <w:lang w:val="ru-RU"/>
        </w:rPr>
        <w:t>«Расчет о</w:t>
      </w:r>
      <w:r w:rsidRPr="005E13F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бъёма ресурсов осуществляется путём оценки </w:t>
      </w:r>
      <w:r w:rsidRPr="005E13F3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объёма </w:t>
      </w:r>
      <w:r w:rsidRPr="005E13F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финансирования по каждому мероприятию </w:t>
      </w:r>
      <w:r w:rsidRPr="005E13F3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исходя </w:t>
      </w:r>
      <w:r w:rsidRPr="005E13F3">
        <w:rPr>
          <w:rFonts w:ascii="Times New Roman" w:hAnsi="Times New Roman" w:cs="Times New Roman"/>
          <w:sz w:val="28"/>
          <w:szCs w:val="28"/>
          <w:lang w:val="ru-RU"/>
        </w:rPr>
        <w:t xml:space="preserve">из </w:t>
      </w:r>
      <w:r w:rsidRPr="005E13F3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необходимого </w:t>
      </w:r>
      <w:r w:rsidRPr="005E13F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достижения целевых показателей </w:t>
      </w:r>
      <w:r w:rsidRPr="005E13F3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Pr="005E13F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укрупненной структуре </w:t>
      </w:r>
      <w:r w:rsidRPr="005E13F3">
        <w:rPr>
          <w:rFonts w:ascii="Times New Roman" w:hAnsi="Times New Roman" w:cs="Times New Roman"/>
          <w:sz w:val="28"/>
          <w:szCs w:val="28"/>
          <w:lang w:val="ru-RU"/>
        </w:rPr>
        <w:t xml:space="preserve">затрат, </w:t>
      </w:r>
      <w:r w:rsidRPr="005E13F3">
        <w:rPr>
          <w:rFonts w:ascii="Times New Roman" w:hAnsi="Times New Roman" w:cs="Times New Roman"/>
          <w:spacing w:val="-1"/>
          <w:sz w:val="28"/>
          <w:szCs w:val="28"/>
          <w:lang w:val="ru-RU"/>
        </w:rPr>
        <w:t>учитывающей все необходимые расходы.</w:t>
      </w:r>
    </w:p>
    <w:p w:rsidR="005E13F3" w:rsidRPr="005E13F3" w:rsidRDefault="005E13F3" w:rsidP="005E13F3">
      <w:pPr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5E13F3">
        <w:rPr>
          <w:rFonts w:ascii="Times New Roman" w:hAnsi="Times New Roman" w:cs="Times New Roman"/>
          <w:spacing w:val="-1"/>
          <w:sz w:val="28"/>
          <w:szCs w:val="28"/>
          <w:lang w:val="ru-RU"/>
        </w:rPr>
        <w:t>Финансирование муниципальной подпрограммы осуществляется из средств местного бюджета.</w:t>
      </w:r>
    </w:p>
    <w:tbl>
      <w:tblPr>
        <w:tblStyle w:val="a5"/>
        <w:tblpPr w:leftFromText="180" w:rightFromText="180" w:vertAnchor="text" w:tblpY="1"/>
        <w:tblOverlap w:val="never"/>
        <w:tblW w:w="9639" w:type="dxa"/>
        <w:tblLayout w:type="fixed"/>
        <w:tblLook w:val="04A0" w:firstRow="1" w:lastRow="0" w:firstColumn="1" w:lastColumn="0" w:noHBand="0" w:noVBand="1"/>
      </w:tblPr>
      <w:tblGrid>
        <w:gridCol w:w="284"/>
        <w:gridCol w:w="1286"/>
        <w:gridCol w:w="135"/>
        <w:gridCol w:w="1708"/>
        <w:gridCol w:w="1560"/>
        <w:gridCol w:w="1548"/>
        <w:gridCol w:w="1276"/>
        <w:gridCol w:w="1842"/>
      </w:tblGrid>
      <w:tr w:rsidR="005E13F3" w:rsidRPr="00B84E05" w:rsidTr="004F6F7B">
        <w:trPr>
          <w:trHeight w:val="402"/>
        </w:trPr>
        <w:tc>
          <w:tcPr>
            <w:tcW w:w="1705" w:type="dxa"/>
            <w:gridSpan w:val="3"/>
            <w:vMerge w:val="restart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Годы реализации</w:t>
            </w:r>
          </w:p>
        </w:tc>
        <w:tc>
          <w:tcPr>
            <w:tcW w:w="7934" w:type="dxa"/>
            <w:gridSpan w:val="5"/>
          </w:tcPr>
          <w:p w:rsidR="005E13F3" w:rsidRPr="00B84E05" w:rsidRDefault="005E13F3" w:rsidP="004F6F7B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4"/>
                <w:szCs w:val="24"/>
                <w:lang w:val="ru-RU"/>
              </w:rPr>
            </w:pPr>
            <w:r w:rsidRPr="00B84E05">
              <w:rPr>
                <w:b w:val="0"/>
                <w:sz w:val="24"/>
                <w:szCs w:val="24"/>
                <w:lang w:val="ru-RU"/>
              </w:rPr>
              <w:t>Объем финансирования, тыс. руб.</w:t>
            </w:r>
          </w:p>
        </w:tc>
      </w:tr>
      <w:tr w:rsidR="005E13F3" w:rsidRPr="00B84E05" w:rsidTr="004F6F7B">
        <w:trPr>
          <w:trHeight w:val="239"/>
        </w:trPr>
        <w:tc>
          <w:tcPr>
            <w:tcW w:w="1705" w:type="dxa"/>
            <w:gridSpan w:val="3"/>
            <w:vMerge/>
          </w:tcPr>
          <w:p w:rsidR="005E13F3" w:rsidRPr="00B84E05" w:rsidRDefault="005E13F3" w:rsidP="004F6F7B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708" w:type="dxa"/>
            <w:vMerge w:val="restart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 xml:space="preserve">всего </w:t>
            </w:r>
          </w:p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6226" w:type="dxa"/>
            <w:gridSpan w:val="4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5E13F3" w:rsidRPr="00B84E05" w:rsidTr="004F6F7B">
        <w:trPr>
          <w:trHeight w:val="1027"/>
        </w:trPr>
        <w:tc>
          <w:tcPr>
            <w:tcW w:w="1705" w:type="dxa"/>
            <w:gridSpan w:val="3"/>
            <w:vMerge/>
          </w:tcPr>
          <w:p w:rsidR="005E13F3" w:rsidRPr="00B84E05" w:rsidRDefault="005E13F3" w:rsidP="004F6F7B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708" w:type="dxa"/>
            <w:vMerge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 xml:space="preserve">федераль-ный бюджет </w:t>
            </w:r>
          </w:p>
        </w:tc>
        <w:tc>
          <w:tcPr>
            <w:tcW w:w="1548" w:type="dxa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внебюджетные источники</w:t>
            </w:r>
          </w:p>
        </w:tc>
      </w:tr>
      <w:tr w:rsidR="005E13F3" w:rsidRPr="00B84E05" w:rsidTr="004F6F7B">
        <w:tc>
          <w:tcPr>
            <w:tcW w:w="1705" w:type="dxa"/>
            <w:gridSpan w:val="3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48" w:type="dxa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5E13F3" w:rsidRPr="005E13F3" w:rsidTr="004F6F7B">
        <w:trPr>
          <w:trHeight w:val="507"/>
        </w:trPr>
        <w:tc>
          <w:tcPr>
            <w:tcW w:w="9639" w:type="dxa"/>
            <w:gridSpan w:val="8"/>
            <w:tcBorders>
              <w:bottom w:val="single" w:sz="4" w:space="0" w:color="auto"/>
            </w:tcBorders>
          </w:tcPr>
          <w:p w:rsidR="005E13F3" w:rsidRPr="00B84E05" w:rsidRDefault="005E13F3" w:rsidP="004F6F7B">
            <w:pPr>
              <w:pStyle w:val="TableParagraph"/>
              <w:tabs>
                <w:tab w:val="left" w:pos="7158"/>
              </w:tabs>
              <w:spacing w:line="267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Подпрограмма «Обеспечение материально-технического обеспечения администрации муниципального образования Темрюкский район»</w:t>
            </w:r>
            <w:r w:rsidRPr="00B84E0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ab/>
            </w:r>
          </w:p>
        </w:tc>
      </w:tr>
      <w:tr w:rsidR="005E13F3" w:rsidRPr="00B84E05" w:rsidTr="004F6F7B">
        <w:trPr>
          <w:trHeight w:val="221"/>
        </w:trPr>
        <w:tc>
          <w:tcPr>
            <w:tcW w:w="284" w:type="dxa"/>
            <w:tcBorders>
              <w:right w:val="nil"/>
            </w:tcBorders>
          </w:tcPr>
          <w:p w:rsidR="005E13F3" w:rsidRPr="00B84E05" w:rsidRDefault="005E13F3" w:rsidP="004F6F7B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86" w:type="dxa"/>
            <w:tcBorders>
              <w:left w:val="nil"/>
            </w:tcBorders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2015</w:t>
            </w:r>
          </w:p>
        </w:tc>
        <w:tc>
          <w:tcPr>
            <w:tcW w:w="1843" w:type="dxa"/>
            <w:gridSpan w:val="2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32578,5</w:t>
            </w:r>
          </w:p>
        </w:tc>
        <w:tc>
          <w:tcPr>
            <w:tcW w:w="1560" w:type="dxa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48" w:type="dxa"/>
          </w:tcPr>
          <w:p w:rsidR="005E13F3" w:rsidRPr="00B84E05" w:rsidRDefault="005E13F3" w:rsidP="004F6F7B">
            <w:pPr>
              <w:jc w:val="center"/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32578,5</w:t>
            </w:r>
          </w:p>
        </w:tc>
        <w:tc>
          <w:tcPr>
            <w:tcW w:w="1842" w:type="dxa"/>
          </w:tcPr>
          <w:p w:rsidR="005E13F3" w:rsidRPr="00B84E05" w:rsidRDefault="005E13F3" w:rsidP="004F6F7B">
            <w:pPr>
              <w:jc w:val="center"/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5E13F3" w:rsidRPr="00B84E05" w:rsidTr="004F6F7B">
        <w:trPr>
          <w:trHeight w:val="277"/>
        </w:trPr>
        <w:tc>
          <w:tcPr>
            <w:tcW w:w="284" w:type="dxa"/>
            <w:tcBorders>
              <w:right w:val="nil"/>
            </w:tcBorders>
          </w:tcPr>
          <w:p w:rsidR="005E13F3" w:rsidRPr="00B84E05" w:rsidRDefault="005E13F3" w:rsidP="004F6F7B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86" w:type="dxa"/>
            <w:tcBorders>
              <w:left w:val="nil"/>
            </w:tcBorders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2016</w:t>
            </w:r>
          </w:p>
        </w:tc>
        <w:tc>
          <w:tcPr>
            <w:tcW w:w="1843" w:type="dxa"/>
            <w:gridSpan w:val="2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36753,4</w:t>
            </w:r>
          </w:p>
        </w:tc>
        <w:tc>
          <w:tcPr>
            <w:tcW w:w="1560" w:type="dxa"/>
          </w:tcPr>
          <w:p w:rsidR="005E13F3" w:rsidRPr="00B84E05" w:rsidRDefault="005E13F3" w:rsidP="004F6F7B">
            <w:pPr>
              <w:jc w:val="center"/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48" w:type="dxa"/>
          </w:tcPr>
          <w:p w:rsidR="005E13F3" w:rsidRPr="00B84E05" w:rsidRDefault="005E13F3" w:rsidP="004F6F7B">
            <w:pPr>
              <w:jc w:val="center"/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36753,4</w:t>
            </w:r>
          </w:p>
        </w:tc>
        <w:tc>
          <w:tcPr>
            <w:tcW w:w="1842" w:type="dxa"/>
          </w:tcPr>
          <w:p w:rsidR="005E13F3" w:rsidRPr="00B84E05" w:rsidRDefault="005E13F3" w:rsidP="004F6F7B">
            <w:pPr>
              <w:jc w:val="center"/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5E13F3" w:rsidRPr="00B84E05" w:rsidTr="004F6F7B">
        <w:trPr>
          <w:trHeight w:val="221"/>
        </w:trPr>
        <w:tc>
          <w:tcPr>
            <w:tcW w:w="284" w:type="dxa"/>
            <w:tcBorders>
              <w:right w:val="nil"/>
            </w:tcBorders>
          </w:tcPr>
          <w:p w:rsidR="005E13F3" w:rsidRPr="00B84E05" w:rsidRDefault="005E13F3" w:rsidP="004F6F7B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86" w:type="dxa"/>
            <w:tcBorders>
              <w:left w:val="nil"/>
            </w:tcBorders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2017</w:t>
            </w:r>
          </w:p>
        </w:tc>
        <w:tc>
          <w:tcPr>
            <w:tcW w:w="1843" w:type="dxa"/>
            <w:gridSpan w:val="2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39327,7</w:t>
            </w:r>
          </w:p>
        </w:tc>
        <w:tc>
          <w:tcPr>
            <w:tcW w:w="1560" w:type="dxa"/>
          </w:tcPr>
          <w:p w:rsidR="005E13F3" w:rsidRPr="00B84E05" w:rsidRDefault="005E13F3" w:rsidP="004F6F7B">
            <w:pPr>
              <w:jc w:val="center"/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48" w:type="dxa"/>
          </w:tcPr>
          <w:p w:rsidR="005E13F3" w:rsidRPr="00B84E05" w:rsidRDefault="005E13F3" w:rsidP="004F6F7B">
            <w:pPr>
              <w:jc w:val="center"/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39327,7</w:t>
            </w:r>
          </w:p>
        </w:tc>
        <w:tc>
          <w:tcPr>
            <w:tcW w:w="1842" w:type="dxa"/>
          </w:tcPr>
          <w:p w:rsidR="005E13F3" w:rsidRPr="00B84E05" w:rsidRDefault="005E13F3" w:rsidP="004F6F7B">
            <w:pPr>
              <w:jc w:val="center"/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5E13F3" w:rsidRPr="00B84E05" w:rsidTr="004F6F7B">
        <w:trPr>
          <w:trHeight w:val="222"/>
        </w:trPr>
        <w:tc>
          <w:tcPr>
            <w:tcW w:w="284" w:type="dxa"/>
            <w:tcBorders>
              <w:right w:val="nil"/>
            </w:tcBorders>
          </w:tcPr>
          <w:p w:rsidR="005E13F3" w:rsidRPr="00B84E05" w:rsidRDefault="005E13F3" w:rsidP="004F6F7B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86" w:type="dxa"/>
            <w:tcBorders>
              <w:left w:val="nil"/>
            </w:tcBorders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2018</w:t>
            </w:r>
          </w:p>
        </w:tc>
        <w:tc>
          <w:tcPr>
            <w:tcW w:w="1843" w:type="dxa"/>
            <w:gridSpan w:val="2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41312,0</w:t>
            </w:r>
          </w:p>
        </w:tc>
        <w:tc>
          <w:tcPr>
            <w:tcW w:w="1560" w:type="dxa"/>
          </w:tcPr>
          <w:p w:rsidR="005E13F3" w:rsidRPr="00B84E05" w:rsidRDefault="005E13F3" w:rsidP="004F6F7B">
            <w:pPr>
              <w:jc w:val="center"/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48" w:type="dxa"/>
          </w:tcPr>
          <w:p w:rsidR="005E13F3" w:rsidRPr="00B84E05" w:rsidRDefault="005E13F3" w:rsidP="004F6F7B">
            <w:pPr>
              <w:jc w:val="center"/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41312,0</w:t>
            </w:r>
          </w:p>
        </w:tc>
        <w:tc>
          <w:tcPr>
            <w:tcW w:w="1842" w:type="dxa"/>
          </w:tcPr>
          <w:p w:rsidR="005E13F3" w:rsidRPr="00B84E05" w:rsidRDefault="005E13F3" w:rsidP="004F6F7B">
            <w:pPr>
              <w:jc w:val="center"/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5E13F3" w:rsidRPr="00B84E05" w:rsidTr="004F6F7B">
        <w:trPr>
          <w:trHeight w:val="222"/>
        </w:trPr>
        <w:tc>
          <w:tcPr>
            <w:tcW w:w="284" w:type="dxa"/>
            <w:tcBorders>
              <w:right w:val="nil"/>
            </w:tcBorders>
          </w:tcPr>
          <w:p w:rsidR="005E13F3" w:rsidRPr="00B84E05" w:rsidRDefault="005E13F3" w:rsidP="004F6F7B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86" w:type="dxa"/>
            <w:tcBorders>
              <w:left w:val="nil"/>
            </w:tcBorders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2019</w:t>
            </w:r>
          </w:p>
        </w:tc>
        <w:tc>
          <w:tcPr>
            <w:tcW w:w="1843" w:type="dxa"/>
            <w:gridSpan w:val="2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41759,0</w:t>
            </w:r>
          </w:p>
        </w:tc>
        <w:tc>
          <w:tcPr>
            <w:tcW w:w="1560" w:type="dxa"/>
          </w:tcPr>
          <w:p w:rsidR="005E13F3" w:rsidRPr="00B84E05" w:rsidRDefault="005E13F3" w:rsidP="004F6F7B">
            <w:pPr>
              <w:jc w:val="center"/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48" w:type="dxa"/>
          </w:tcPr>
          <w:p w:rsidR="005E13F3" w:rsidRPr="00B84E05" w:rsidRDefault="005E13F3" w:rsidP="004F6F7B">
            <w:pPr>
              <w:jc w:val="center"/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41759,0</w:t>
            </w:r>
          </w:p>
        </w:tc>
        <w:tc>
          <w:tcPr>
            <w:tcW w:w="1842" w:type="dxa"/>
          </w:tcPr>
          <w:p w:rsidR="005E13F3" w:rsidRPr="00B84E05" w:rsidRDefault="005E13F3" w:rsidP="004F6F7B">
            <w:pPr>
              <w:jc w:val="center"/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5E13F3" w:rsidRPr="00B84E05" w:rsidTr="004F6F7B">
        <w:trPr>
          <w:trHeight w:val="222"/>
        </w:trPr>
        <w:tc>
          <w:tcPr>
            <w:tcW w:w="284" w:type="dxa"/>
            <w:tcBorders>
              <w:right w:val="nil"/>
            </w:tcBorders>
          </w:tcPr>
          <w:p w:rsidR="005E13F3" w:rsidRPr="00B84E05" w:rsidRDefault="005E13F3" w:rsidP="004F6F7B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86" w:type="dxa"/>
            <w:tcBorders>
              <w:left w:val="nil"/>
            </w:tcBorders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2020</w:t>
            </w:r>
          </w:p>
        </w:tc>
        <w:tc>
          <w:tcPr>
            <w:tcW w:w="1843" w:type="dxa"/>
            <w:gridSpan w:val="2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39693,7</w:t>
            </w:r>
          </w:p>
        </w:tc>
        <w:tc>
          <w:tcPr>
            <w:tcW w:w="1560" w:type="dxa"/>
          </w:tcPr>
          <w:p w:rsidR="005E13F3" w:rsidRPr="00B84E05" w:rsidRDefault="005E13F3" w:rsidP="004F6F7B">
            <w:pPr>
              <w:jc w:val="center"/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48" w:type="dxa"/>
          </w:tcPr>
          <w:p w:rsidR="005E13F3" w:rsidRPr="00B84E05" w:rsidRDefault="005E13F3" w:rsidP="004F6F7B">
            <w:pPr>
              <w:jc w:val="center"/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39693,7</w:t>
            </w:r>
          </w:p>
        </w:tc>
        <w:tc>
          <w:tcPr>
            <w:tcW w:w="1842" w:type="dxa"/>
          </w:tcPr>
          <w:p w:rsidR="005E13F3" w:rsidRPr="00B84E05" w:rsidRDefault="005E13F3" w:rsidP="004F6F7B">
            <w:pPr>
              <w:jc w:val="center"/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5E13F3" w:rsidRPr="00B84E05" w:rsidTr="004F6F7B">
        <w:trPr>
          <w:trHeight w:val="222"/>
        </w:trPr>
        <w:tc>
          <w:tcPr>
            <w:tcW w:w="284" w:type="dxa"/>
            <w:tcBorders>
              <w:right w:val="nil"/>
            </w:tcBorders>
          </w:tcPr>
          <w:p w:rsidR="005E13F3" w:rsidRPr="00B84E05" w:rsidRDefault="005E13F3" w:rsidP="004F6F7B">
            <w:pPr>
              <w:pStyle w:val="11"/>
              <w:spacing w:line="322" w:lineRule="exact"/>
              <w:ind w:left="0" w:firstLine="0"/>
              <w:jc w:val="center"/>
              <w:rPr>
                <w:b w:val="0"/>
                <w:bCs w:val="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86" w:type="dxa"/>
            <w:tcBorders>
              <w:left w:val="nil"/>
            </w:tcBorders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2021</w:t>
            </w:r>
          </w:p>
        </w:tc>
        <w:tc>
          <w:tcPr>
            <w:tcW w:w="1843" w:type="dxa"/>
            <w:gridSpan w:val="2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39693,7</w:t>
            </w:r>
          </w:p>
        </w:tc>
        <w:tc>
          <w:tcPr>
            <w:tcW w:w="1560" w:type="dxa"/>
          </w:tcPr>
          <w:p w:rsidR="005E13F3" w:rsidRPr="00B84E05" w:rsidRDefault="005E13F3" w:rsidP="004F6F7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48" w:type="dxa"/>
          </w:tcPr>
          <w:p w:rsidR="005E13F3" w:rsidRPr="00B84E05" w:rsidRDefault="005E13F3" w:rsidP="004F6F7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39693,7</w:t>
            </w:r>
          </w:p>
        </w:tc>
        <w:tc>
          <w:tcPr>
            <w:tcW w:w="1842" w:type="dxa"/>
          </w:tcPr>
          <w:p w:rsidR="005E13F3" w:rsidRPr="00B84E05" w:rsidRDefault="005E13F3" w:rsidP="004F6F7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5E13F3" w:rsidRPr="00B84E05" w:rsidTr="004F6F7B">
        <w:trPr>
          <w:trHeight w:val="222"/>
        </w:trPr>
        <w:tc>
          <w:tcPr>
            <w:tcW w:w="284" w:type="dxa"/>
            <w:tcBorders>
              <w:right w:val="nil"/>
            </w:tcBorders>
          </w:tcPr>
          <w:p w:rsidR="005E13F3" w:rsidRPr="00B84E05" w:rsidRDefault="005E13F3" w:rsidP="004F6F7B">
            <w:pPr>
              <w:pStyle w:val="11"/>
              <w:spacing w:line="322" w:lineRule="exact"/>
              <w:ind w:left="34" w:hanging="34"/>
              <w:jc w:val="center"/>
              <w:rPr>
                <w:b w:val="0"/>
                <w:bCs w:val="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286" w:type="dxa"/>
            <w:tcBorders>
              <w:left w:val="nil"/>
            </w:tcBorders>
          </w:tcPr>
          <w:p w:rsidR="005E13F3" w:rsidRPr="00B84E05" w:rsidRDefault="005E13F3" w:rsidP="004F6F7B">
            <w:pPr>
              <w:autoSpaceDE w:val="0"/>
              <w:autoSpaceDN w:val="0"/>
              <w:adjustRightInd w:val="0"/>
              <w:ind w:left="-250" w:right="-108" w:hanging="14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Всего по</w:t>
            </w:r>
          </w:p>
          <w:p w:rsidR="005E13F3" w:rsidRPr="00B84E05" w:rsidRDefault="005E13F3" w:rsidP="004F6F7B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подпрограмме</w:t>
            </w:r>
          </w:p>
        </w:tc>
        <w:tc>
          <w:tcPr>
            <w:tcW w:w="1843" w:type="dxa"/>
            <w:gridSpan w:val="2"/>
          </w:tcPr>
          <w:p w:rsidR="005E13F3" w:rsidRPr="001019E8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271118,0</w:t>
            </w:r>
          </w:p>
        </w:tc>
        <w:tc>
          <w:tcPr>
            <w:tcW w:w="1560" w:type="dxa"/>
          </w:tcPr>
          <w:p w:rsidR="005E13F3" w:rsidRPr="001019E8" w:rsidRDefault="005E13F3" w:rsidP="004F6F7B">
            <w:pPr>
              <w:jc w:val="center"/>
              <w:rPr>
                <w:sz w:val="24"/>
                <w:szCs w:val="24"/>
              </w:rPr>
            </w:pPr>
            <w:r w:rsidRPr="001019E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48" w:type="dxa"/>
          </w:tcPr>
          <w:p w:rsidR="005E13F3" w:rsidRPr="001019E8" w:rsidRDefault="005E13F3" w:rsidP="004F6F7B">
            <w:pPr>
              <w:jc w:val="center"/>
              <w:rPr>
                <w:sz w:val="24"/>
                <w:szCs w:val="24"/>
              </w:rPr>
            </w:pPr>
            <w:r w:rsidRPr="001019E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E13F3" w:rsidRPr="001019E8" w:rsidRDefault="005E13F3" w:rsidP="004F6F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271118,0</w:t>
            </w:r>
          </w:p>
        </w:tc>
        <w:tc>
          <w:tcPr>
            <w:tcW w:w="1842" w:type="dxa"/>
          </w:tcPr>
          <w:p w:rsidR="005E13F3" w:rsidRPr="00B84E05" w:rsidRDefault="005E13F3" w:rsidP="004F6F7B">
            <w:pPr>
              <w:jc w:val="center"/>
            </w:pPr>
            <w:r w:rsidRPr="00B84E05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</w:tbl>
    <w:p w:rsidR="005E13F3" w:rsidRPr="00B84E05" w:rsidRDefault="005E13F3" w:rsidP="005E13F3">
      <w:pPr>
        <w:pStyle w:val="ae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84E05">
        <w:rPr>
          <w:rFonts w:ascii="Times New Roman" w:hAnsi="Times New Roman" w:cs="Times New Roman"/>
          <w:spacing w:val="-1"/>
          <w:sz w:val="28"/>
          <w:szCs w:val="28"/>
        </w:rPr>
        <w:t xml:space="preserve">Объемы финансирования подпрограммы ежегодно уточняются при формировании </w:t>
      </w:r>
      <w:r w:rsidRPr="00B84E05">
        <w:rPr>
          <w:rFonts w:ascii="Times New Roman" w:hAnsi="Times New Roman" w:cs="Times New Roman"/>
          <w:spacing w:val="-2"/>
          <w:sz w:val="28"/>
          <w:szCs w:val="28"/>
        </w:rPr>
        <w:t xml:space="preserve">районного </w:t>
      </w:r>
      <w:r w:rsidRPr="00B84E05">
        <w:rPr>
          <w:rFonts w:ascii="Times New Roman" w:hAnsi="Times New Roman" w:cs="Times New Roman"/>
          <w:spacing w:val="-1"/>
          <w:sz w:val="28"/>
          <w:szCs w:val="28"/>
        </w:rPr>
        <w:t xml:space="preserve">бюджета </w:t>
      </w:r>
      <w:r w:rsidRPr="00B84E05">
        <w:rPr>
          <w:rFonts w:ascii="Times New Roman" w:hAnsi="Times New Roman" w:cs="Times New Roman"/>
          <w:sz w:val="28"/>
          <w:szCs w:val="28"/>
        </w:rPr>
        <w:t xml:space="preserve">на </w:t>
      </w:r>
      <w:r w:rsidRPr="00B84E05">
        <w:rPr>
          <w:rFonts w:ascii="Times New Roman" w:hAnsi="Times New Roman" w:cs="Times New Roman"/>
          <w:spacing w:val="-1"/>
          <w:sz w:val="28"/>
          <w:szCs w:val="28"/>
        </w:rPr>
        <w:t>очередной финансовый год.»</w:t>
      </w:r>
      <w:r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7E1BB6" w:rsidRDefault="007E1BB6" w:rsidP="00C223BF">
      <w:pPr>
        <w:pStyle w:val="11"/>
        <w:tabs>
          <w:tab w:val="left" w:pos="0"/>
        </w:tabs>
        <w:ind w:left="0" w:firstLine="0"/>
        <w:contextualSpacing/>
        <w:jc w:val="center"/>
        <w:rPr>
          <w:rFonts w:cs="Times New Roman"/>
          <w:spacing w:val="-1"/>
          <w:lang w:val="ru-RU"/>
        </w:rPr>
      </w:pPr>
      <w:bookmarkStart w:id="0" w:name="_GoBack"/>
      <w:bookmarkEnd w:id="0"/>
    </w:p>
    <w:p w:rsidR="007D54C5" w:rsidRPr="00C223BF" w:rsidRDefault="00453F7C" w:rsidP="00C223BF">
      <w:pPr>
        <w:pStyle w:val="11"/>
        <w:tabs>
          <w:tab w:val="left" w:pos="0"/>
        </w:tabs>
        <w:ind w:left="0" w:firstLine="0"/>
        <w:contextualSpacing/>
        <w:jc w:val="center"/>
        <w:rPr>
          <w:rFonts w:cs="Times New Roman"/>
          <w:spacing w:val="-1"/>
          <w:lang w:val="ru-RU"/>
        </w:rPr>
      </w:pPr>
      <w:r w:rsidRPr="00C223BF">
        <w:rPr>
          <w:rFonts w:cs="Times New Roman"/>
          <w:spacing w:val="-1"/>
          <w:lang w:val="ru-RU"/>
        </w:rPr>
        <w:t xml:space="preserve">Механизм реализации </w:t>
      </w:r>
      <w:r w:rsidR="00C67D7E" w:rsidRPr="00C223BF">
        <w:rPr>
          <w:rFonts w:cs="Times New Roman"/>
          <w:spacing w:val="-1"/>
          <w:lang w:val="ru-RU"/>
        </w:rPr>
        <w:t>П</w:t>
      </w:r>
      <w:r w:rsidRPr="00C223BF">
        <w:rPr>
          <w:rFonts w:cs="Times New Roman"/>
          <w:spacing w:val="-1"/>
          <w:lang w:val="ru-RU"/>
        </w:rPr>
        <w:t xml:space="preserve">одпрограммы </w:t>
      </w:r>
    </w:p>
    <w:p w:rsidR="001E160E" w:rsidRPr="00272E98" w:rsidRDefault="001E160E" w:rsidP="001E160E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72E98">
        <w:rPr>
          <w:rFonts w:ascii="Times New Roman" w:hAnsi="Times New Roman" w:cs="Times New Roman"/>
          <w:sz w:val="28"/>
          <w:szCs w:val="28"/>
          <w:lang w:val="ru-RU"/>
        </w:rPr>
        <w:t>(в редакции постановлений администрации муниципального образования Темрюкский район от 12.10.2018 № 1305)</w:t>
      </w:r>
    </w:p>
    <w:p w:rsidR="00272E98" w:rsidRDefault="00272E98" w:rsidP="00017BEA">
      <w:pPr>
        <w:pStyle w:val="ae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017BEA" w:rsidRPr="003B4FE4" w:rsidRDefault="00017BEA" w:rsidP="00017BEA">
      <w:pPr>
        <w:pStyle w:val="ae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B4FE4">
        <w:rPr>
          <w:rFonts w:ascii="Times New Roman" w:hAnsi="Times New Roman" w:cs="Times New Roman"/>
          <w:spacing w:val="-1"/>
          <w:sz w:val="28"/>
          <w:szCs w:val="28"/>
        </w:rPr>
        <w:t>Текущее управление подпрограммой осуществляет ее координатор, который:</w:t>
      </w:r>
    </w:p>
    <w:p w:rsidR="00017BEA" w:rsidRPr="003B4FE4" w:rsidRDefault="00017BEA" w:rsidP="00017BEA">
      <w:pPr>
        <w:pStyle w:val="ae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B4FE4">
        <w:rPr>
          <w:rFonts w:ascii="Times New Roman" w:hAnsi="Times New Roman" w:cs="Times New Roman"/>
          <w:spacing w:val="-1"/>
          <w:sz w:val="28"/>
          <w:szCs w:val="28"/>
        </w:rPr>
        <w:lastRenderedPageBreak/>
        <w:t>обеспечивает разработку и реализацию подпрограммы;</w:t>
      </w:r>
    </w:p>
    <w:p w:rsidR="00017BEA" w:rsidRPr="003B4FE4" w:rsidRDefault="00017BEA" w:rsidP="00017BEA">
      <w:pPr>
        <w:pStyle w:val="ae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B4FE4">
        <w:rPr>
          <w:rFonts w:ascii="Times New Roman" w:hAnsi="Times New Roman" w:cs="Times New Roman"/>
          <w:spacing w:val="-1"/>
          <w:sz w:val="28"/>
          <w:szCs w:val="28"/>
        </w:rPr>
        <w:t>организует работу по достижению целевых показателей подпрограммы;</w:t>
      </w:r>
    </w:p>
    <w:p w:rsidR="00017BEA" w:rsidRPr="003B4FE4" w:rsidRDefault="00017BEA" w:rsidP="00017BEA">
      <w:pPr>
        <w:pStyle w:val="ae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B4FE4">
        <w:rPr>
          <w:rFonts w:ascii="Times New Roman" w:hAnsi="Times New Roman" w:cs="Times New Roman"/>
          <w:spacing w:val="-1"/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7E1BB6" w:rsidRPr="00017BEA" w:rsidRDefault="00017BEA" w:rsidP="00017BEA">
      <w:pPr>
        <w:contextualSpacing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017BEA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осуществляет иные полномочия, установленные муниципальной программой (подпрограммой).</w:t>
      </w:r>
    </w:p>
    <w:p w:rsidR="007E1BB6" w:rsidRDefault="007E1BB6" w:rsidP="007E1BB6">
      <w:pPr>
        <w:contextualSpacing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017BEA" w:rsidRDefault="00017BEA" w:rsidP="007E1BB6">
      <w:pPr>
        <w:contextualSpacing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3A7B11" w:rsidRPr="00C223BF" w:rsidRDefault="00C67D7E" w:rsidP="007E1BB6">
      <w:pPr>
        <w:contextualSpacing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C223B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Директор </w:t>
      </w:r>
    </w:p>
    <w:p w:rsidR="007D54C5" w:rsidRPr="00C223BF" w:rsidRDefault="00C67D7E" w:rsidP="007E1BB6">
      <w:pPr>
        <w:contextualSpacing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C223B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МКУ «Маттехобеспечение»  </w:t>
      </w:r>
      <w:r w:rsidR="00CC7C54" w:rsidRPr="00C223B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C223B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                          </w:t>
      </w:r>
      <w:r w:rsidR="003A60F2" w:rsidRPr="00C223B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      </w:t>
      </w:r>
      <w:r w:rsidR="007E1BB6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        </w:t>
      </w:r>
      <w:r w:rsidR="003A60F2" w:rsidRPr="00C223B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    </w:t>
      </w:r>
      <w:r w:rsidR="00CC7C54" w:rsidRPr="00C223B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         </w:t>
      </w:r>
      <w:r w:rsidR="007E1BB6">
        <w:rPr>
          <w:rFonts w:ascii="Times New Roman" w:hAnsi="Times New Roman" w:cs="Times New Roman"/>
          <w:spacing w:val="-2"/>
          <w:sz w:val="28"/>
          <w:szCs w:val="28"/>
          <w:lang w:val="ru-RU"/>
        </w:rPr>
        <w:t>В.Г. Андрющенко</w:t>
      </w:r>
    </w:p>
    <w:sectPr w:rsidR="007D54C5" w:rsidRPr="00C223BF" w:rsidSect="00B86D22">
      <w:pgSz w:w="11907" w:h="16840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6AF" w:rsidRDefault="009046AF" w:rsidP="002F5BF5">
      <w:r>
        <w:separator/>
      </w:r>
    </w:p>
  </w:endnote>
  <w:endnote w:type="continuationSeparator" w:id="0">
    <w:p w:rsidR="009046AF" w:rsidRDefault="009046AF" w:rsidP="002F5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6AF" w:rsidRDefault="009046AF" w:rsidP="002F5BF5">
      <w:r>
        <w:separator/>
      </w:r>
    </w:p>
  </w:footnote>
  <w:footnote w:type="continuationSeparator" w:id="0">
    <w:p w:rsidR="009046AF" w:rsidRDefault="009046AF" w:rsidP="002F5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24250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75F11" w:rsidRPr="00F9044E" w:rsidRDefault="00375F11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904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904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904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E13F3" w:rsidRPr="005E13F3">
          <w:rPr>
            <w:rFonts w:ascii="Times New Roman" w:hAnsi="Times New Roman" w:cs="Times New Roman"/>
            <w:noProof/>
            <w:sz w:val="28"/>
            <w:szCs w:val="28"/>
            <w:lang w:val="ru-RU"/>
          </w:rPr>
          <w:t>5</w:t>
        </w:r>
        <w:r w:rsidRPr="00F904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75F11" w:rsidRDefault="00375F1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7261575"/>
      <w:docPartObj>
        <w:docPartGallery w:val="Page Numbers (Margins)"/>
        <w:docPartUnique/>
      </w:docPartObj>
    </w:sdtPr>
    <w:sdtContent>
      <w:p w:rsidR="007331DD" w:rsidRPr="002954CA" w:rsidRDefault="007331DD" w:rsidP="002954CA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0" layoutInCell="0" allowOverlap="1" wp14:anchorId="3541879B" wp14:editId="2DFC0EF7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571500" cy="60960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715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2113738900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sdtEndPr>
                              <w:sdtContent>
                                <w:p w:rsidR="007331DD" w:rsidRPr="002954CA" w:rsidRDefault="007331DD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954CA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2954C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2954CA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5E13F3" w:rsidRPr="005E13F3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  <w:r w:rsidRPr="002954CA"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541879B" id="Прямоугольник 2" o:spid="_x0000_s1026" style="position:absolute;margin-left:0;margin-top:0;width:45pt;height:48pt;z-index:25165875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2113738900"/>
                        </w:sdtPr>
                        <w:sdtEnd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sdtEndPr>
                        <w:sdtContent>
                          <w:p w:rsidR="007331DD" w:rsidRPr="002954CA" w:rsidRDefault="007331DD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954CA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2954C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2954CA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5E13F3" w:rsidRPr="005E13F3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4"/>
                                <w:szCs w:val="24"/>
                              </w:rPr>
                              <w:t>8</w:t>
                            </w:r>
                            <w:r w:rsidRPr="002954CA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2268087"/>
      <w:docPartObj>
        <w:docPartGallery w:val="Page Numbers (Margins)"/>
        <w:docPartUnique/>
      </w:docPartObj>
    </w:sdtPr>
    <w:sdtEndPr/>
    <w:sdtContent>
      <w:p w:rsidR="00A818AE" w:rsidRPr="002954CA" w:rsidRDefault="00A818AE" w:rsidP="002954CA">
        <w:pPr>
          <w:pStyle w:val="a6"/>
        </w:pPr>
        <w:r>
          <w:rPr>
            <w:noProof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44F69FF" wp14:editId="15A21F73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571500" cy="609600"/>
                  <wp:effectExtent l="0" t="0" r="0" b="0"/>
                  <wp:wrapNone/>
                  <wp:docPr id="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715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837530099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sdtEndPr>
                              <w:sdtContent>
                                <w:p w:rsidR="00A818AE" w:rsidRPr="002954CA" w:rsidRDefault="00A818AE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954CA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2954C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2954CA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5E13F3" w:rsidRPr="005E13F3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  <w:r w:rsidRPr="002954CA"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44F69FF" id="Прямоугольник 9" o:spid="_x0000_s1027" style="position:absolute;margin-left:0;margin-top:0;width:45pt;height:48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837530099"/>
                        </w:sdtPr>
                        <w:sdtEnd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sdtEndPr>
                        <w:sdtContent>
                          <w:p w:rsidR="00A818AE" w:rsidRPr="002954CA" w:rsidRDefault="00A818AE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954CA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2954C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2954CA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5E13F3" w:rsidRPr="005E13F3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4"/>
                                <w:szCs w:val="24"/>
                              </w:rPr>
                              <w:t>12</w:t>
                            </w:r>
                            <w:r w:rsidRPr="002954CA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61F92"/>
    <w:multiLevelType w:val="hybridMultilevel"/>
    <w:tmpl w:val="92703BB6"/>
    <w:lvl w:ilvl="0" w:tplc="4828783A">
      <w:start w:val="1"/>
      <w:numFmt w:val="bullet"/>
      <w:lvlText w:val="-"/>
      <w:lvlJc w:val="left"/>
      <w:pPr>
        <w:ind w:hanging="346"/>
      </w:pPr>
      <w:rPr>
        <w:rFonts w:ascii="Times New Roman" w:eastAsia="Times New Roman" w:hAnsi="Times New Roman" w:hint="default"/>
        <w:sz w:val="24"/>
        <w:szCs w:val="24"/>
      </w:rPr>
    </w:lvl>
    <w:lvl w:ilvl="1" w:tplc="A9801BB2">
      <w:start w:val="1"/>
      <w:numFmt w:val="bullet"/>
      <w:lvlText w:val="•"/>
      <w:lvlJc w:val="left"/>
      <w:rPr>
        <w:rFonts w:hint="default"/>
      </w:rPr>
    </w:lvl>
    <w:lvl w:ilvl="2" w:tplc="041E45E2">
      <w:start w:val="1"/>
      <w:numFmt w:val="bullet"/>
      <w:lvlText w:val="•"/>
      <w:lvlJc w:val="left"/>
      <w:rPr>
        <w:rFonts w:hint="default"/>
      </w:rPr>
    </w:lvl>
    <w:lvl w:ilvl="3" w:tplc="5E7879D4">
      <w:start w:val="1"/>
      <w:numFmt w:val="bullet"/>
      <w:lvlText w:val="•"/>
      <w:lvlJc w:val="left"/>
      <w:rPr>
        <w:rFonts w:hint="default"/>
      </w:rPr>
    </w:lvl>
    <w:lvl w:ilvl="4" w:tplc="21283C14">
      <w:start w:val="1"/>
      <w:numFmt w:val="bullet"/>
      <w:lvlText w:val="•"/>
      <w:lvlJc w:val="left"/>
      <w:rPr>
        <w:rFonts w:hint="default"/>
      </w:rPr>
    </w:lvl>
    <w:lvl w:ilvl="5" w:tplc="2260169E">
      <w:start w:val="1"/>
      <w:numFmt w:val="bullet"/>
      <w:lvlText w:val="•"/>
      <w:lvlJc w:val="left"/>
      <w:rPr>
        <w:rFonts w:hint="default"/>
      </w:rPr>
    </w:lvl>
    <w:lvl w:ilvl="6" w:tplc="FCCCA18C">
      <w:start w:val="1"/>
      <w:numFmt w:val="bullet"/>
      <w:lvlText w:val="•"/>
      <w:lvlJc w:val="left"/>
      <w:rPr>
        <w:rFonts w:hint="default"/>
      </w:rPr>
    </w:lvl>
    <w:lvl w:ilvl="7" w:tplc="F0BCF102">
      <w:start w:val="1"/>
      <w:numFmt w:val="bullet"/>
      <w:lvlText w:val="•"/>
      <w:lvlJc w:val="left"/>
      <w:rPr>
        <w:rFonts w:hint="default"/>
      </w:rPr>
    </w:lvl>
    <w:lvl w:ilvl="8" w:tplc="8E9A1FE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230B1983"/>
    <w:multiLevelType w:val="hybridMultilevel"/>
    <w:tmpl w:val="F482C350"/>
    <w:lvl w:ilvl="0" w:tplc="4AA28D0A">
      <w:start w:val="1"/>
      <w:numFmt w:val="bullet"/>
      <w:lvlText w:val="-"/>
      <w:lvlJc w:val="left"/>
      <w:pPr>
        <w:ind w:hanging="509"/>
      </w:pPr>
      <w:rPr>
        <w:rFonts w:ascii="Times New Roman" w:eastAsia="Times New Roman" w:hAnsi="Times New Roman" w:hint="default"/>
        <w:sz w:val="24"/>
        <w:szCs w:val="24"/>
      </w:rPr>
    </w:lvl>
    <w:lvl w:ilvl="1" w:tplc="47EEFECA">
      <w:start w:val="1"/>
      <w:numFmt w:val="bullet"/>
      <w:lvlText w:val="•"/>
      <w:lvlJc w:val="left"/>
      <w:rPr>
        <w:rFonts w:hint="default"/>
      </w:rPr>
    </w:lvl>
    <w:lvl w:ilvl="2" w:tplc="25601A4A">
      <w:start w:val="1"/>
      <w:numFmt w:val="bullet"/>
      <w:lvlText w:val="•"/>
      <w:lvlJc w:val="left"/>
      <w:rPr>
        <w:rFonts w:hint="default"/>
      </w:rPr>
    </w:lvl>
    <w:lvl w:ilvl="3" w:tplc="F262226E">
      <w:start w:val="1"/>
      <w:numFmt w:val="bullet"/>
      <w:lvlText w:val="•"/>
      <w:lvlJc w:val="left"/>
      <w:rPr>
        <w:rFonts w:hint="default"/>
      </w:rPr>
    </w:lvl>
    <w:lvl w:ilvl="4" w:tplc="368A9C8E">
      <w:start w:val="1"/>
      <w:numFmt w:val="bullet"/>
      <w:lvlText w:val="•"/>
      <w:lvlJc w:val="left"/>
      <w:rPr>
        <w:rFonts w:hint="default"/>
      </w:rPr>
    </w:lvl>
    <w:lvl w:ilvl="5" w:tplc="9F60CC24">
      <w:start w:val="1"/>
      <w:numFmt w:val="bullet"/>
      <w:lvlText w:val="•"/>
      <w:lvlJc w:val="left"/>
      <w:rPr>
        <w:rFonts w:hint="default"/>
      </w:rPr>
    </w:lvl>
    <w:lvl w:ilvl="6" w:tplc="12F22EE2">
      <w:start w:val="1"/>
      <w:numFmt w:val="bullet"/>
      <w:lvlText w:val="•"/>
      <w:lvlJc w:val="left"/>
      <w:rPr>
        <w:rFonts w:hint="default"/>
      </w:rPr>
    </w:lvl>
    <w:lvl w:ilvl="7" w:tplc="E5A0C79C">
      <w:start w:val="1"/>
      <w:numFmt w:val="bullet"/>
      <w:lvlText w:val="•"/>
      <w:lvlJc w:val="left"/>
      <w:rPr>
        <w:rFonts w:hint="default"/>
      </w:rPr>
    </w:lvl>
    <w:lvl w:ilvl="8" w:tplc="3390630C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29847498"/>
    <w:multiLevelType w:val="hybridMultilevel"/>
    <w:tmpl w:val="7D9EA2FE"/>
    <w:lvl w:ilvl="0" w:tplc="5DA2A520">
      <w:start w:val="1"/>
      <w:numFmt w:val="bullet"/>
      <w:lvlText w:val="-"/>
      <w:lvlJc w:val="left"/>
      <w:pPr>
        <w:ind w:hanging="250"/>
      </w:pPr>
      <w:rPr>
        <w:rFonts w:ascii="Times New Roman" w:eastAsia="Times New Roman" w:hAnsi="Times New Roman" w:hint="default"/>
        <w:sz w:val="24"/>
        <w:szCs w:val="24"/>
      </w:rPr>
    </w:lvl>
    <w:lvl w:ilvl="1" w:tplc="44A02CC4">
      <w:start w:val="1"/>
      <w:numFmt w:val="bullet"/>
      <w:lvlText w:val="•"/>
      <w:lvlJc w:val="left"/>
      <w:rPr>
        <w:rFonts w:hint="default"/>
      </w:rPr>
    </w:lvl>
    <w:lvl w:ilvl="2" w:tplc="A4421356">
      <w:start w:val="1"/>
      <w:numFmt w:val="bullet"/>
      <w:lvlText w:val="•"/>
      <w:lvlJc w:val="left"/>
      <w:rPr>
        <w:rFonts w:hint="default"/>
      </w:rPr>
    </w:lvl>
    <w:lvl w:ilvl="3" w:tplc="35B00046">
      <w:start w:val="1"/>
      <w:numFmt w:val="bullet"/>
      <w:lvlText w:val="•"/>
      <w:lvlJc w:val="left"/>
      <w:rPr>
        <w:rFonts w:hint="default"/>
      </w:rPr>
    </w:lvl>
    <w:lvl w:ilvl="4" w:tplc="FD7E7F20">
      <w:start w:val="1"/>
      <w:numFmt w:val="bullet"/>
      <w:lvlText w:val="•"/>
      <w:lvlJc w:val="left"/>
      <w:rPr>
        <w:rFonts w:hint="default"/>
      </w:rPr>
    </w:lvl>
    <w:lvl w:ilvl="5" w:tplc="69C6695C">
      <w:start w:val="1"/>
      <w:numFmt w:val="bullet"/>
      <w:lvlText w:val="•"/>
      <w:lvlJc w:val="left"/>
      <w:rPr>
        <w:rFonts w:hint="default"/>
      </w:rPr>
    </w:lvl>
    <w:lvl w:ilvl="6" w:tplc="62389242">
      <w:start w:val="1"/>
      <w:numFmt w:val="bullet"/>
      <w:lvlText w:val="•"/>
      <w:lvlJc w:val="left"/>
      <w:rPr>
        <w:rFonts w:hint="default"/>
      </w:rPr>
    </w:lvl>
    <w:lvl w:ilvl="7" w:tplc="62CA41A0">
      <w:start w:val="1"/>
      <w:numFmt w:val="bullet"/>
      <w:lvlText w:val="•"/>
      <w:lvlJc w:val="left"/>
      <w:rPr>
        <w:rFonts w:hint="default"/>
      </w:rPr>
    </w:lvl>
    <w:lvl w:ilvl="8" w:tplc="E4A88A8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2F9473BE"/>
    <w:multiLevelType w:val="hybridMultilevel"/>
    <w:tmpl w:val="1A06AC90"/>
    <w:lvl w:ilvl="0" w:tplc="A120D436">
      <w:start w:val="1"/>
      <w:numFmt w:val="bullet"/>
      <w:lvlText w:val="-"/>
      <w:lvlJc w:val="left"/>
      <w:pPr>
        <w:ind w:hanging="168"/>
      </w:pPr>
      <w:rPr>
        <w:rFonts w:ascii="Times New Roman" w:eastAsia="Times New Roman" w:hAnsi="Times New Roman" w:hint="default"/>
        <w:sz w:val="24"/>
        <w:szCs w:val="24"/>
      </w:rPr>
    </w:lvl>
    <w:lvl w:ilvl="1" w:tplc="B428D696">
      <w:start w:val="1"/>
      <w:numFmt w:val="bullet"/>
      <w:lvlText w:val="•"/>
      <w:lvlJc w:val="left"/>
      <w:rPr>
        <w:rFonts w:hint="default"/>
      </w:rPr>
    </w:lvl>
    <w:lvl w:ilvl="2" w:tplc="E5BC1CB4">
      <w:start w:val="1"/>
      <w:numFmt w:val="bullet"/>
      <w:lvlText w:val="•"/>
      <w:lvlJc w:val="left"/>
      <w:rPr>
        <w:rFonts w:hint="default"/>
      </w:rPr>
    </w:lvl>
    <w:lvl w:ilvl="3" w:tplc="92CE9218">
      <w:start w:val="1"/>
      <w:numFmt w:val="bullet"/>
      <w:lvlText w:val="•"/>
      <w:lvlJc w:val="left"/>
      <w:rPr>
        <w:rFonts w:hint="default"/>
      </w:rPr>
    </w:lvl>
    <w:lvl w:ilvl="4" w:tplc="23A8378C">
      <w:start w:val="1"/>
      <w:numFmt w:val="bullet"/>
      <w:lvlText w:val="•"/>
      <w:lvlJc w:val="left"/>
      <w:rPr>
        <w:rFonts w:hint="default"/>
      </w:rPr>
    </w:lvl>
    <w:lvl w:ilvl="5" w:tplc="4A08930A">
      <w:start w:val="1"/>
      <w:numFmt w:val="bullet"/>
      <w:lvlText w:val="•"/>
      <w:lvlJc w:val="left"/>
      <w:rPr>
        <w:rFonts w:hint="default"/>
      </w:rPr>
    </w:lvl>
    <w:lvl w:ilvl="6" w:tplc="73EA627C">
      <w:start w:val="1"/>
      <w:numFmt w:val="bullet"/>
      <w:lvlText w:val="•"/>
      <w:lvlJc w:val="left"/>
      <w:rPr>
        <w:rFonts w:hint="default"/>
      </w:rPr>
    </w:lvl>
    <w:lvl w:ilvl="7" w:tplc="91E0ACA6">
      <w:start w:val="1"/>
      <w:numFmt w:val="bullet"/>
      <w:lvlText w:val="•"/>
      <w:lvlJc w:val="left"/>
      <w:rPr>
        <w:rFonts w:hint="default"/>
      </w:rPr>
    </w:lvl>
    <w:lvl w:ilvl="8" w:tplc="E11C9D06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38B24E7D"/>
    <w:multiLevelType w:val="hybridMultilevel"/>
    <w:tmpl w:val="C1684E1A"/>
    <w:lvl w:ilvl="0" w:tplc="C7CED700">
      <w:start w:val="1"/>
      <w:numFmt w:val="bullet"/>
      <w:lvlText w:val="-"/>
      <w:lvlJc w:val="left"/>
      <w:pPr>
        <w:ind w:hanging="262"/>
      </w:pPr>
      <w:rPr>
        <w:rFonts w:ascii="Times New Roman" w:eastAsia="Times New Roman" w:hAnsi="Times New Roman" w:hint="default"/>
        <w:sz w:val="28"/>
        <w:szCs w:val="28"/>
      </w:rPr>
    </w:lvl>
    <w:lvl w:ilvl="1" w:tplc="AEB4AF68">
      <w:start w:val="1"/>
      <w:numFmt w:val="bullet"/>
      <w:lvlText w:val="•"/>
      <w:lvlJc w:val="left"/>
      <w:rPr>
        <w:rFonts w:hint="default"/>
      </w:rPr>
    </w:lvl>
    <w:lvl w:ilvl="2" w:tplc="D5D285F4">
      <w:start w:val="1"/>
      <w:numFmt w:val="bullet"/>
      <w:lvlText w:val="•"/>
      <w:lvlJc w:val="left"/>
      <w:rPr>
        <w:rFonts w:hint="default"/>
      </w:rPr>
    </w:lvl>
    <w:lvl w:ilvl="3" w:tplc="7904FBC8">
      <w:start w:val="1"/>
      <w:numFmt w:val="bullet"/>
      <w:lvlText w:val="•"/>
      <w:lvlJc w:val="left"/>
      <w:rPr>
        <w:rFonts w:hint="default"/>
      </w:rPr>
    </w:lvl>
    <w:lvl w:ilvl="4" w:tplc="D10AF5DC">
      <w:start w:val="1"/>
      <w:numFmt w:val="bullet"/>
      <w:lvlText w:val="•"/>
      <w:lvlJc w:val="left"/>
      <w:rPr>
        <w:rFonts w:hint="default"/>
      </w:rPr>
    </w:lvl>
    <w:lvl w:ilvl="5" w:tplc="8B907E6A">
      <w:start w:val="1"/>
      <w:numFmt w:val="bullet"/>
      <w:lvlText w:val="•"/>
      <w:lvlJc w:val="left"/>
      <w:rPr>
        <w:rFonts w:hint="default"/>
      </w:rPr>
    </w:lvl>
    <w:lvl w:ilvl="6" w:tplc="488ED1F8">
      <w:start w:val="1"/>
      <w:numFmt w:val="bullet"/>
      <w:lvlText w:val="•"/>
      <w:lvlJc w:val="left"/>
      <w:rPr>
        <w:rFonts w:hint="default"/>
      </w:rPr>
    </w:lvl>
    <w:lvl w:ilvl="7" w:tplc="C1BCE31A">
      <w:start w:val="1"/>
      <w:numFmt w:val="bullet"/>
      <w:lvlText w:val="•"/>
      <w:lvlJc w:val="left"/>
      <w:rPr>
        <w:rFonts w:hint="default"/>
      </w:rPr>
    </w:lvl>
    <w:lvl w:ilvl="8" w:tplc="0B343940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3D121637"/>
    <w:multiLevelType w:val="hybridMultilevel"/>
    <w:tmpl w:val="F454BD42"/>
    <w:lvl w:ilvl="0" w:tplc="12A0C85C">
      <w:start w:val="1"/>
      <w:numFmt w:val="decimal"/>
      <w:lvlText w:val="%1."/>
      <w:lvlJc w:val="left"/>
      <w:pPr>
        <w:ind w:hanging="360"/>
        <w:jc w:val="right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 w:tplc="2AC0612A">
      <w:start w:val="1"/>
      <w:numFmt w:val="bullet"/>
      <w:lvlText w:val="•"/>
      <w:lvlJc w:val="left"/>
      <w:rPr>
        <w:rFonts w:hint="default"/>
      </w:rPr>
    </w:lvl>
    <w:lvl w:ilvl="2" w:tplc="E6A4AABE">
      <w:start w:val="1"/>
      <w:numFmt w:val="bullet"/>
      <w:lvlText w:val="•"/>
      <w:lvlJc w:val="left"/>
      <w:rPr>
        <w:rFonts w:hint="default"/>
      </w:rPr>
    </w:lvl>
    <w:lvl w:ilvl="3" w:tplc="E52459D2">
      <w:start w:val="1"/>
      <w:numFmt w:val="bullet"/>
      <w:lvlText w:val="•"/>
      <w:lvlJc w:val="left"/>
      <w:rPr>
        <w:rFonts w:hint="default"/>
      </w:rPr>
    </w:lvl>
    <w:lvl w:ilvl="4" w:tplc="4822BB42">
      <w:start w:val="1"/>
      <w:numFmt w:val="bullet"/>
      <w:lvlText w:val="•"/>
      <w:lvlJc w:val="left"/>
      <w:rPr>
        <w:rFonts w:hint="default"/>
      </w:rPr>
    </w:lvl>
    <w:lvl w:ilvl="5" w:tplc="58448E0A">
      <w:start w:val="1"/>
      <w:numFmt w:val="bullet"/>
      <w:lvlText w:val="•"/>
      <w:lvlJc w:val="left"/>
      <w:rPr>
        <w:rFonts w:hint="default"/>
      </w:rPr>
    </w:lvl>
    <w:lvl w:ilvl="6" w:tplc="7AAA2D28">
      <w:start w:val="1"/>
      <w:numFmt w:val="bullet"/>
      <w:lvlText w:val="•"/>
      <w:lvlJc w:val="left"/>
      <w:rPr>
        <w:rFonts w:hint="default"/>
      </w:rPr>
    </w:lvl>
    <w:lvl w:ilvl="7" w:tplc="E0DCF962">
      <w:start w:val="1"/>
      <w:numFmt w:val="bullet"/>
      <w:lvlText w:val="•"/>
      <w:lvlJc w:val="left"/>
      <w:rPr>
        <w:rFonts w:hint="default"/>
      </w:rPr>
    </w:lvl>
    <w:lvl w:ilvl="8" w:tplc="C79A0140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559F6EF7"/>
    <w:multiLevelType w:val="hybridMultilevel"/>
    <w:tmpl w:val="D7E61212"/>
    <w:lvl w:ilvl="0" w:tplc="A006826A">
      <w:start w:val="1"/>
      <w:numFmt w:val="bullet"/>
      <w:lvlText w:val="-"/>
      <w:lvlJc w:val="left"/>
      <w:pPr>
        <w:ind w:hanging="286"/>
      </w:pPr>
      <w:rPr>
        <w:rFonts w:ascii="Times New Roman" w:eastAsia="Times New Roman" w:hAnsi="Times New Roman" w:hint="default"/>
        <w:sz w:val="24"/>
        <w:szCs w:val="24"/>
      </w:rPr>
    </w:lvl>
    <w:lvl w:ilvl="1" w:tplc="8A7C2474">
      <w:start w:val="1"/>
      <w:numFmt w:val="bullet"/>
      <w:lvlText w:val="•"/>
      <w:lvlJc w:val="left"/>
      <w:rPr>
        <w:rFonts w:hint="default"/>
      </w:rPr>
    </w:lvl>
    <w:lvl w:ilvl="2" w:tplc="E9A037E4">
      <w:start w:val="1"/>
      <w:numFmt w:val="bullet"/>
      <w:lvlText w:val="•"/>
      <w:lvlJc w:val="left"/>
      <w:rPr>
        <w:rFonts w:hint="default"/>
      </w:rPr>
    </w:lvl>
    <w:lvl w:ilvl="3" w:tplc="9552E24A">
      <w:start w:val="1"/>
      <w:numFmt w:val="bullet"/>
      <w:lvlText w:val="•"/>
      <w:lvlJc w:val="left"/>
      <w:rPr>
        <w:rFonts w:hint="default"/>
      </w:rPr>
    </w:lvl>
    <w:lvl w:ilvl="4" w:tplc="B22A8A78">
      <w:start w:val="1"/>
      <w:numFmt w:val="bullet"/>
      <w:lvlText w:val="•"/>
      <w:lvlJc w:val="left"/>
      <w:rPr>
        <w:rFonts w:hint="default"/>
      </w:rPr>
    </w:lvl>
    <w:lvl w:ilvl="5" w:tplc="9E28E144">
      <w:start w:val="1"/>
      <w:numFmt w:val="bullet"/>
      <w:lvlText w:val="•"/>
      <w:lvlJc w:val="left"/>
      <w:rPr>
        <w:rFonts w:hint="default"/>
      </w:rPr>
    </w:lvl>
    <w:lvl w:ilvl="6" w:tplc="9214AB6A">
      <w:start w:val="1"/>
      <w:numFmt w:val="bullet"/>
      <w:lvlText w:val="•"/>
      <w:lvlJc w:val="left"/>
      <w:rPr>
        <w:rFonts w:hint="default"/>
      </w:rPr>
    </w:lvl>
    <w:lvl w:ilvl="7" w:tplc="A1C6BBCE">
      <w:start w:val="1"/>
      <w:numFmt w:val="bullet"/>
      <w:lvlText w:val="•"/>
      <w:lvlJc w:val="left"/>
      <w:rPr>
        <w:rFonts w:hint="default"/>
      </w:rPr>
    </w:lvl>
    <w:lvl w:ilvl="8" w:tplc="585C328A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584479C8"/>
    <w:multiLevelType w:val="hybridMultilevel"/>
    <w:tmpl w:val="97C6FE2A"/>
    <w:lvl w:ilvl="0" w:tplc="428A3BBE">
      <w:start w:val="1"/>
      <w:numFmt w:val="bullet"/>
      <w:lvlText w:val="-"/>
      <w:lvlJc w:val="left"/>
      <w:pPr>
        <w:ind w:hanging="308"/>
      </w:pPr>
      <w:rPr>
        <w:rFonts w:ascii="Times New Roman" w:eastAsia="Times New Roman" w:hAnsi="Times New Roman" w:hint="default"/>
        <w:sz w:val="28"/>
        <w:szCs w:val="28"/>
      </w:rPr>
    </w:lvl>
    <w:lvl w:ilvl="1" w:tplc="3A427C04">
      <w:start w:val="1"/>
      <w:numFmt w:val="bullet"/>
      <w:lvlText w:val="•"/>
      <w:lvlJc w:val="left"/>
      <w:rPr>
        <w:rFonts w:hint="default"/>
      </w:rPr>
    </w:lvl>
    <w:lvl w:ilvl="2" w:tplc="0BECB0CE">
      <w:start w:val="1"/>
      <w:numFmt w:val="bullet"/>
      <w:lvlText w:val="•"/>
      <w:lvlJc w:val="left"/>
      <w:rPr>
        <w:rFonts w:hint="default"/>
      </w:rPr>
    </w:lvl>
    <w:lvl w:ilvl="3" w:tplc="5F34B6F2">
      <w:start w:val="1"/>
      <w:numFmt w:val="bullet"/>
      <w:lvlText w:val="•"/>
      <w:lvlJc w:val="left"/>
      <w:rPr>
        <w:rFonts w:hint="default"/>
      </w:rPr>
    </w:lvl>
    <w:lvl w:ilvl="4" w:tplc="E040B728">
      <w:start w:val="1"/>
      <w:numFmt w:val="bullet"/>
      <w:lvlText w:val="•"/>
      <w:lvlJc w:val="left"/>
      <w:rPr>
        <w:rFonts w:hint="default"/>
      </w:rPr>
    </w:lvl>
    <w:lvl w:ilvl="5" w:tplc="160E9830">
      <w:start w:val="1"/>
      <w:numFmt w:val="bullet"/>
      <w:lvlText w:val="•"/>
      <w:lvlJc w:val="left"/>
      <w:rPr>
        <w:rFonts w:hint="default"/>
      </w:rPr>
    </w:lvl>
    <w:lvl w:ilvl="6" w:tplc="F5FECCB2">
      <w:start w:val="1"/>
      <w:numFmt w:val="bullet"/>
      <w:lvlText w:val="•"/>
      <w:lvlJc w:val="left"/>
      <w:rPr>
        <w:rFonts w:hint="default"/>
      </w:rPr>
    </w:lvl>
    <w:lvl w:ilvl="7" w:tplc="71CC382E">
      <w:start w:val="1"/>
      <w:numFmt w:val="bullet"/>
      <w:lvlText w:val="•"/>
      <w:lvlJc w:val="left"/>
      <w:rPr>
        <w:rFonts w:hint="default"/>
      </w:rPr>
    </w:lvl>
    <w:lvl w:ilvl="8" w:tplc="8C3C7058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5B354657"/>
    <w:multiLevelType w:val="hybridMultilevel"/>
    <w:tmpl w:val="604A8C8C"/>
    <w:lvl w:ilvl="0" w:tplc="4A4A70D8">
      <w:start w:val="1"/>
      <w:numFmt w:val="bullet"/>
      <w:lvlText w:val="-"/>
      <w:lvlJc w:val="left"/>
      <w:pPr>
        <w:ind w:hanging="370"/>
      </w:pPr>
      <w:rPr>
        <w:rFonts w:ascii="Times New Roman" w:eastAsia="Times New Roman" w:hAnsi="Times New Roman" w:hint="default"/>
        <w:sz w:val="28"/>
        <w:szCs w:val="28"/>
      </w:rPr>
    </w:lvl>
    <w:lvl w:ilvl="1" w:tplc="79BCA622">
      <w:start w:val="1"/>
      <w:numFmt w:val="bullet"/>
      <w:lvlText w:val="•"/>
      <w:lvlJc w:val="left"/>
      <w:rPr>
        <w:rFonts w:hint="default"/>
      </w:rPr>
    </w:lvl>
    <w:lvl w:ilvl="2" w:tplc="DB3E6582">
      <w:start w:val="1"/>
      <w:numFmt w:val="bullet"/>
      <w:lvlText w:val="•"/>
      <w:lvlJc w:val="left"/>
      <w:rPr>
        <w:rFonts w:hint="default"/>
      </w:rPr>
    </w:lvl>
    <w:lvl w:ilvl="3" w:tplc="AD9E2074">
      <w:start w:val="1"/>
      <w:numFmt w:val="bullet"/>
      <w:lvlText w:val="•"/>
      <w:lvlJc w:val="left"/>
      <w:rPr>
        <w:rFonts w:hint="default"/>
      </w:rPr>
    </w:lvl>
    <w:lvl w:ilvl="4" w:tplc="6DBEB38A">
      <w:start w:val="1"/>
      <w:numFmt w:val="bullet"/>
      <w:lvlText w:val="•"/>
      <w:lvlJc w:val="left"/>
      <w:rPr>
        <w:rFonts w:hint="default"/>
      </w:rPr>
    </w:lvl>
    <w:lvl w:ilvl="5" w:tplc="3E20E0FC">
      <w:start w:val="1"/>
      <w:numFmt w:val="bullet"/>
      <w:lvlText w:val="•"/>
      <w:lvlJc w:val="left"/>
      <w:rPr>
        <w:rFonts w:hint="default"/>
      </w:rPr>
    </w:lvl>
    <w:lvl w:ilvl="6" w:tplc="A9C8EEF2">
      <w:start w:val="1"/>
      <w:numFmt w:val="bullet"/>
      <w:lvlText w:val="•"/>
      <w:lvlJc w:val="left"/>
      <w:rPr>
        <w:rFonts w:hint="default"/>
      </w:rPr>
    </w:lvl>
    <w:lvl w:ilvl="7" w:tplc="3EDE28C6">
      <w:start w:val="1"/>
      <w:numFmt w:val="bullet"/>
      <w:lvlText w:val="•"/>
      <w:lvlJc w:val="left"/>
      <w:rPr>
        <w:rFonts w:hint="default"/>
      </w:rPr>
    </w:lvl>
    <w:lvl w:ilvl="8" w:tplc="863631CC">
      <w:start w:val="1"/>
      <w:numFmt w:val="bullet"/>
      <w:lvlText w:val="•"/>
      <w:lvlJc w:val="left"/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D54C5"/>
    <w:rsid w:val="0000098C"/>
    <w:rsid w:val="00017BEA"/>
    <w:rsid w:val="00036ECB"/>
    <w:rsid w:val="00041E4F"/>
    <w:rsid w:val="00042361"/>
    <w:rsid w:val="00044A4F"/>
    <w:rsid w:val="0005086E"/>
    <w:rsid w:val="000679D9"/>
    <w:rsid w:val="00073706"/>
    <w:rsid w:val="000C79B6"/>
    <w:rsid w:val="0012267C"/>
    <w:rsid w:val="00132777"/>
    <w:rsid w:val="00132A85"/>
    <w:rsid w:val="00153A25"/>
    <w:rsid w:val="00165A0C"/>
    <w:rsid w:val="001A3D9E"/>
    <w:rsid w:val="001D6F3E"/>
    <w:rsid w:val="001D728A"/>
    <w:rsid w:val="001E160E"/>
    <w:rsid w:val="001E7E43"/>
    <w:rsid w:val="00211C2C"/>
    <w:rsid w:val="00253BCC"/>
    <w:rsid w:val="00261649"/>
    <w:rsid w:val="002679D4"/>
    <w:rsid w:val="00272E98"/>
    <w:rsid w:val="002A086D"/>
    <w:rsid w:val="002A3054"/>
    <w:rsid w:val="002F2E50"/>
    <w:rsid w:val="002F5BF5"/>
    <w:rsid w:val="003045B2"/>
    <w:rsid w:val="00332367"/>
    <w:rsid w:val="00345EDE"/>
    <w:rsid w:val="00361D0F"/>
    <w:rsid w:val="00364AD1"/>
    <w:rsid w:val="0037178A"/>
    <w:rsid w:val="003740F1"/>
    <w:rsid w:val="00375F11"/>
    <w:rsid w:val="003A60F2"/>
    <w:rsid w:val="003A7B11"/>
    <w:rsid w:val="003C2331"/>
    <w:rsid w:val="003C6FAF"/>
    <w:rsid w:val="003D7D2D"/>
    <w:rsid w:val="003F362F"/>
    <w:rsid w:val="003F4B47"/>
    <w:rsid w:val="00424DE4"/>
    <w:rsid w:val="00445B06"/>
    <w:rsid w:val="0044666A"/>
    <w:rsid w:val="004535B8"/>
    <w:rsid w:val="00453F7C"/>
    <w:rsid w:val="004670F5"/>
    <w:rsid w:val="004F2961"/>
    <w:rsid w:val="00565A31"/>
    <w:rsid w:val="005A244D"/>
    <w:rsid w:val="005D4524"/>
    <w:rsid w:val="005E13F3"/>
    <w:rsid w:val="005F1115"/>
    <w:rsid w:val="005F2AF6"/>
    <w:rsid w:val="00602239"/>
    <w:rsid w:val="00617011"/>
    <w:rsid w:val="00633E2B"/>
    <w:rsid w:val="006552CD"/>
    <w:rsid w:val="00665C31"/>
    <w:rsid w:val="006769EF"/>
    <w:rsid w:val="006A45A0"/>
    <w:rsid w:val="006A5DDE"/>
    <w:rsid w:val="006C1FF3"/>
    <w:rsid w:val="006D797C"/>
    <w:rsid w:val="006E1CF8"/>
    <w:rsid w:val="00713446"/>
    <w:rsid w:val="00713F55"/>
    <w:rsid w:val="007331DD"/>
    <w:rsid w:val="007331E8"/>
    <w:rsid w:val="0073433D"/>
    <w:rsid w:val="00763AC6"/>
    <w:rsid w:val="00781BAC"/>
    <w:rsid w:val="00782555"/>
    <w:rsid w:val="00787039"/>
    <w:rsid w:val="007A2BF0"/>
    <w:rsid w:val="007B00FE"/>
    <w:rsid w:val="007C6C8B"/>
    <w:rsid w:val="007D54C5"/>
    <w:rsid w:val="007D6E8A"/>
    <w:rsid w:val="007E1BB6"/>
    <w:rsid w:val="007E5655"/>
    <w:rsid w:val="00810E6D"/>
    <w:rsid w:val="00815BD5"/>
    <w:rsid w:val="00872371"/>
    <w:rsid w:val="0088161E"/>
    <w:rsid w:val="0089269C"/>
    <w:rsid w:val="008A5984"/>
    <w:rsid w:val="008F62E0"/>
    <w:rsid w:val="009046AF"/>
    <w:rsid w:val="00905586"/>
    <w:rsid w:val="00906B97"/>
    <w:rsid w:val="00925FF0"/>
    <w:rsid w:val="009275A9"/>
    <w:rsid w:val="00936674"/>
    <w:rsid w:val="009708E8"/>
    <w:rsid w:val="0098731A"/>
    <w:rsid w:val="009A5F33"/>
    <w:rsid w:val="009B22B1"/>
    <w:rsid w:val="009F3217"/>
    <w:rsid w:val="009F6D5D"/>
    <w:rsid w:val="00A010BE"/>
    <w:rsid w:val="00A15130"/>
    <w:rsid w:val="00A20682"/>
    <w:rsid w:val="00A23104"/>
    <w:rsid w:val="00A30ECF"/>
    <w:rsid w:val="00A34371"/>
    <w:rsid w:val="00A40040"/>
    <w:rsid w:val="00A50517"/>
    <w:rsid w:val="00A5075E"/>
    <w:rsid w:val="00A51E80"/>
    <w:rsid w:val="00A57AA5"/>
    <w:rsid w:val="00A63940"/>
    <w:rsid w:val="00A6396D"/>
    <w:rsid w:val="00A818AE"/>
    <w:rsid w:val="00A86903"/>
    <w:rsid w:val="00A97A77"/>
    <w:rsid w:val="00AA6128"/>
    <w:rsid w:val="00AC4618"/>
    <w:rsid w:val="00AC6C02"/>
    <w:rsid w:val="00AF6BA3"/>
    <w:rsid w:val="00B039EC"/>
    <w:rsid w:val="00B05CC1"/>
    <w:rsid w:val="00B5105E"/>
    <w:rsid w:val="00B6604B"/>
    <w:rsid w:val="00B86D22"/>
    <w:rsid w:val="00BA2E40"/>
    <w:rsid w:val="00BB526F"/>
    <w:rsid w:val="00BC41BE"/>
    <w:rsid w:val="00BD6EA9"/>
    <w:rsid w:val="00C16CD8"/>
    <w:rsid w:val="00C223BF"/>
    <w:rsid w:val="00C31AF1"/>
    <w:rsid w:val="00C5460B"/>
    <w:rsid w:val="00C67D7E"/>
    <w:rsid w:val="00C831C1"/>
    <w:rsid w:val="00C85D65"/>
    <w:rsid w:val="00CB3BDD"/>
    <w:rsid w:val="00CC3475"/>
    <w:rsid w:val="00CC5AB2"/>
    <w:rsid w:val="00CC7C54"/>
    <w:rsid w:val="00CE4380"/>
    <w:rsid w:val="00CF0D9B"/>
    <w:rsid w:val="00D042C3"/>
    <w:rsid w:val="00D10FD1"/>
    <w:rsid w:val="00D249ED"/>
    <w:rsid w:val="00D70F77"/>
    <w:rsid w:val="00D80403"/>
    <w:rsid w:val="00DA760A"/>
    <w:rsid w:val="00DC3EA8"/>
    <w:rsid w:val="00DE225D"/>
    <w:rsid w:val="00DF3380"/>
    <w:rsid w:val="00E0747B"/>
    <w:rsid w:val="00E133F4"/>
    <w:rsid w:val="00E17C34"/>
    <w:rsid w:val="00E21FC4"/>
    <w:rsid w:val="00E4339F"/>
    <w:rsid w:val="00E61A13"/>
    <w:rsid w:val="00E65F7D"/>
    <w:rsid w:val="00EA2E6A"/>
    <w:rsid w:val="00EA4CD6"/>
    <w:rsid w:val="00EC7B7F"/>
    <w:rsid w:val="00EE3350"/>
    <w:rsid w:val="00F104DE"/>
    <w:rsid w:val="00F203D3"/>
    <w:rsid w:val="00F328CD"/>
    <w:rsid w:val="00F46DE1"/>
    <w:rsid w:val="00F6573F"/>
    <w:rsid w:val="00F6673E"/>
    <w:rsid w:val="00F676F1"/>
    <w:rsid w:val="00F70BFE"/>
    <w:rsid w:val="00F9044E"/>
    <w:rsid w:val="00FB3AD3"/>
    <w:rsid w:val="00FC4F60"/>
    <w:rsid w:val="00FD1D4E"/>
    <w:rsid w:val="00FD3B19"/>
    <w:rsid w:val="00FF6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4DC3A"/>
  <w15:docId w15:val="{3E66E92D-9B61-41A6-8A18-E800F6C1C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D54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D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D54C5"/>
    <w:pPr>
      <w:ind w:left="118"/>
    </w:pPr>
    <w:rPr>
      <w:rFonts w:ascii="Times New Roman" w:eastAsia="Times New Roman" w:hAnsi="Times New Roman"/>
      <w:sz w:val="28"/>
      <w:szCs w:val="28"/>
    </w:rPr>
  </w:style>
  <w:style w:type="paragraph" w:customStyle="1" w:styleId="11">
    <w:name w:val="Заголовок 11"/>
    <w:basedOn w:val="a"/>
    <w:uiPriority w:val="99"/>
    <w:qFormat/>
    <w:rsid w:val="007D54C5"/>
    <w:pPr>
      <w:ind w:left="606" w:hanging="36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7D54C5"/>
  </w:style>
  <w:style w:type="paragraph" w:customStyle="1" w:styleId="TableParagraph">
    <w:name w:val="Table Paragraph"/>
    <w:basedOn w:val="a"/>
    <w:uiPriority w:val="99"/>
    <w:qFormat/>
    <w:rsid w:val="007D54C5"/>
  </w:style>
  <w:style w:type="table" w:styleId="a5">
    <w:name w:val="Table Grid"/>
    <w:basedOn w:val="a1"/>
    <w:uiPriority w:val="59"/>
    <w:rsid w:val="001D728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2F5B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5BF5"/>
  </w:style>
  <w:style w:type="paragraph" w:styleId="a8">
    <w:name w:val="footer"/>
    <w:basedOn w:val="a"/>
    <w:link w:val="a9"/>
    <w:uiPriority w:val="99"/>
    <w:unhideWhenUsed/>
    <w:rsid w:val="002F5B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F5BF5"/>
  </w:style>
  <w:style w:type="paragraph" w:styleId="aa">
    <w:name w:val="Balloon Text"/>
    <w:basedOn w:val="a"/>
    <w:link w:val="ab"/>
    <w:uiPriority w:val="99"/>
    <w:semiHidden/>
    <w:unhideWhenUsed/>
    <w:rsid w:val="00BB526F"/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526F"/>
    <w:rPr>
      <w:rFonts w:ascii="Arial" w:hAnsi="Arial" w:cs="Arial"/>
      <w:sz w:val="16"/>
      <w:szCs w:val="16"/>
    </w:rPr>
  </w:style>
  <w:style w:type="paragraph" w:styleId="ac">
    <w:name w:val="Title"/>
    <w:basedOn w:val="a"/>
    <w:link w:val="ad"/>
    <w:qFormat/>
    <w:rsid w:val="007C6C8B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customStyle="1" w:styleId="ad">
    <w:name w:val="Заголовок Знак"/>
    <w:basedOn w:val="a0"/>
    <w:link w:val="ac"/>
    <w:rsid w:val="007C6C8B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e">
    <w:name w:val="No Spacing"/>
    <w:uiPriority w:val="1"/>
    <w:qFormat/>
    <w:rsid w:val="00F46DE1"/>
    <w:pPr>
      <w:widowControl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8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1D9A2-96A0-464B-AD8A-20DB7808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5080</TotalTime>
  <Pages>12</Pages>
  <Words>2590</Words>
  <Characters>14765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ТАМБОВСКАЯ ОБЛАСТЬ</vt:lpstr>
    </vt:vector>
  </TitlesOfParts>
  <Company>Microsoft</Company>
  <LinksUpToDate>false</LinksUpToDate>
  <CharactersWithSpaces>17321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ТАМБОВСКАЯ ОБЛАСТЬ</dc:title>
  <dc:creator>User</dc:creator>
  <cp:lastModifiedBy>Stadnik Ludmila Vladimirovna</cp:lastModifiedBy>
  <cp:revision>75</cp:revision>
  <cp:lastPrinted>2015-12-24T13:26:00Z</cp:lastPrinted>
  <dcterms:created xsi:type="dcterms:W3CDTF">2014-09-17T12:58:00Z</dcterms:created>
  <dcterms:modified xsi:type="dcterms:W3CDTF">2019-08-10T10:25:00Z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2014-01-10T00:00:00Z</vt:filetime>
  </property>
  <property fmtid="{D5CDD505-2E9C-101B-9397-08002B2CF9AE}" pid="3" name="LastSaved">
    <vt:filetime>2014-09-17T00:00:00Z</vt:filetime>
  </property>
</Properties>
</file>